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53E" w:rsidRPr="00563750" w:rsidRDefault="00563750" w:rsidP="00563750">
      <w:pPr>
        <w:pStyle w:val="Title"/>
        <w:spacing w:line="242" w:lineRule="auto"/>
        <w:ind w:left="0"/>
        <w:rPr>
          <w:lang w:val="id-ID"/>
        </w:rPr>
      </w:pPr>
      <w:r>
        <w:t xml:space="preserve">The Success Rate of Cinema 21’s Public Service Advertisement on their Official </w:t>
      </w:r>
      <w:proofErr w:type="spellStart"/>
      <w:r>
        <w:t>Instagram</w:t>
      </w:r>
      <w:proofErr w:type="spellEnd"/>
      <w:r>
        <w:t xml:space="preserve"> Account’s </w:t>
      </w:r>
      <w:hyperlink r:id="rId6" w:history="1">
        <w:r>
          <w:rPr>
            <w:rStyle w:val="Hyperlink"/>
          </w:rPr>
          <w:t>(@Cinema.21)</w:t>
        </w:r>
      </w:hyperlink>
      <w:r>
        <w:t xml:space="preserve"> Post Based on Customer Response Index</w:t>
      </w:r>
    </w:p>
    <w:p w:rsidR="009D753E" w:rsidRDefault="00563750">
      <w:pPr>
        <w:pStyle w:val="Heading1"/>
        <w:ind w:left="675" w:right="673" w:firstLine="0"/>
        <w:jc w:val="center"/>
      </w:pPr>
      <w:r>
        <w:t xml:space="preserve">M </w:t>
      </w:r>
      <w:proofErr w:type="spellStart"/>
      <w:r>
        <w:t>M</w:t>
      </w:r>
      <w:proofErr w:type="spellEnd"/>
      <w:r>
        <w:t xml:space="preserve"> E Putri</w:t>
      </w:r>
      <w:r>
        <w:rPr>
          <w:vertAlign w:val="superscript"/>
        </w:rPr>
        <w:t>1</w:t>
      </w:r>
      <w:r>
        <w:t>, P W Widiarti</w:t>
      </w:r>
      <w:r>
        <w:rPr>
          <w:vertAlign w:val="superscript"/>
        </w:rPr>
        <w:t>2</w:t>
      </w:r>
    </w:p>
    <w:p w:rsidR="009D753E" w:rsidRDefault="00563750">
      <w:pPr>
        <w:pStyle w:val="BodyText"/>
        <w:ind w:left="675" w:right="678"/>
        <w:jc w:val="center"/>
      </w:pPr>
      <w:r>
        <w:rPr>
          <w:vertAlign w:val="superscript"/>
        </w:rPr>
        <w:t>1</w:t>
      </w:r>
      <w:proofErr w:type="gramStart"/>
      <w:r>
        <w:rPr>
          <w:vertAlign w:val="superscript"/>
        </w:rPr>
        <w:t>,2</w:t>
      </w:r>
      <w:proofErr w:type="gramEnd"/>
      <w:r>
        <w:rPr>
          <w:vertAlign w:val="superscript"/>
        </w:rPr>
        <w:t xml:space="preserve">, </w:t>
      </w:r>
      <w:r w:rsidR="008F5F6D" w:rsidRPr="008F5F6D">
        <w:rPr>
          <w:lang w:val="id-ID"/>
        </w:rPr>
        <w:t>Communication Science Major</w:t>
      </w:r>
      <w:r w:rsidR="008F5F6D">
        <w:rPr>
          <w:lang w:val="id-ID"/>
        </w:rPr>
        <w:t>,</w:t>
      </w:r>
      <w:r>
        <w:t xml:space="preserve"> </w:t>
      </w:r>
      <w:proofErr w:type="spellStart"/>
      <w:r>
        <w:t>Universitas</w:t>
      </w:r>
      <w:proofErr w:type="spellEnd"/>
      <w:r>
        <w:t xml:space="preserve"> Yogyakarta</w:t>
      </w:r>
    </w:p>
    <w:p w:rsidR="009D753E" w:rsidRPr="00563750" w:rsidRDefault="00563750" w:rsidP="00563750">
      <w:pPr>
        <w:pStyle w:val="BodyText"/>
        <w:spacing w:before="1"/>
        <w:ind w:left="675" w:right="675"/>
        <w:jc w:val="center"/>
      </w:pPr>
      <w:r>
        <w:rPr>
          <w:noProof/>
          <w:lang w:val="id-ID" w:eastAsia="id-ID"/>
        </w:rPr>
        <mc:AlternateContent>
          <mc:Choice Requires="wps">
            <w:drawing>
              <wp:anchor distT="0" distB="0" distL="114300" distR="114300" simplePos="0" relativeHeight="15728640" behindDoc="0" locked="0" layoutInCell="1" allowOverlap="1">
                <wp:simplePos x="0" y="0"/>
                <wp:positionH relativeFrom="page">
                  <wp:posOffset>1851660</wp:posOffset>
                </wp:positionH>
                <wp:positionV relativeFrom="paragraph">
                  <wp:posOffset>132715</wp:posOffset>
                </wp:positionV>
                <wp:extent cx="1309370" cy="6350"/>
                <wp:effectExtent l="0" t="0" r="0" b="0"/>
                <wp:wrapNone/>
                <wp:docPr id="1" name="Rectangles 103"/>
                <wp:cNvGraphicFramePr/>
                <a:graphic xmlns:a="http://schemas.openxmlformats.org/drawingml/2006/main">
                  <a:graphicData uri="http://schemas.microsoft.com/office/word/2010/wordprocessingShape">
                    <wps:wsp>
                      <wps:cNvSpPr/>
                      <wps:spPr>
                        <a:xfrm>
                          <a:off x="0" y="0"/>
                          <a:ext cx="1309370" cy="6350"/>
                        </a:xfrm>
                        <a:prstGeom prst="rect">
                          <a:avLst/>
                        </a:prstGeom>
                        <a:solidFill>
                          <a:srgbClr val="0000FF"/>
                        </a:solidFill>
                        <a:ln>
                          <a:noFill/>
                        </a:ln>
                      </wps:spPr>
                      <wps:bodyPr upright="1"/>
                    </wps:wsp>
                  </a:graphicData>
                </a:graphic>
              </wp:anchor>
            </w:drawing>
          </mc:Choice>
          <mc:Fallback>
            <w:pict>
              <v:rect w14:anchorId="7CF7A208" id="Rectangles 103" o:spid="_x0000_s1026" style="position:absolute;margin-left:145.8pt;margin-top:10.45pt;width:103.1pt;height:.5pt;z-index:157286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" fillcolor="blue" stroked="f">
                <w10:wrap anchorx="page"/>
              </v:rect>
            </w:pict>
          </mc:Fallback>
        </mc:AlternateContent>
      </w:r>
      <w:r>
        <w:rPr>
          <w:noProof/>
          <w:lang w:val="id-ID" w:eastAsia="id-ID"/>
        </w:rPr>
        <mc:AlternateContent>
          <mc:Choice Requires="wps">
            <w:drawing>
              <wp:anchor distT="0" distB="0" distL="114300" distR="114300" simplePos="0" relativeHeight="15729664" behindDoc="0" locked="0" layoutInCell="1" allowOverlap="1">
                <wp:simplePos x="0" y="0"/>
                <wp:positionH relativeFrom="page">
                  <wp:posOffset>3225165</wp:posOffset>
                </wp:positionH>
                <wp:positionV relativeFrom="paragraph">
                  <wp:posOffset>132715</wp:posOffset>
                </wp:positionV>
                <wp:extent cx="2480310" cy="6350"/>
                <wp:effectExtent l="0" t="0" r="0" b="0"/>
                <wp:wrapNone/>
                <wp:docPr id="2" name="Rectangles 102"/>
                <wp:cNvGraphicFramePr/>
                <a:graphic xmlns:a="http://schemas.openxmlformats.org/drawingml/2006/main">
                  <a:graphicData uri="http://schemas.microsoft.com/office/word/2010/wordprocessingShape">
                    <wps:wsp>
                      <wps:cNvSpPr/>
                      <wps:spPr>
                        <a:xfrm>
                          <a:off x="0" y="0"/>
                          <a:ext cx="2480310" cy="6350"/>
                        </a:xfrm>
                        <a:prstGeom prst="rect">
                          <a:avLst/>
                        </a:prstGeom>
                        <a:solidFill>
                          <a:srgbClr val="006FC0"/>
                        </a:solidFill>
                        <a:ln>
                          <a:noFill/>
                        </a:ln>
                      </wps:spPr>
                      <wps:bodyPr upright="1"/>
                    </wps:wsp>
                  </a:graphicData>
                </a:graphic>
              </wp:anchor>
            </w:drawing>
          </mc:Choice>
          <mc:Fallback>
            <w:pict>
              <v:rect w14:anchorId="2363C4AD" id="Rectangles 102" o:spid="_x0000_s1026" style="position:absolute;margin-left:253.95pt;margin-top:10.45pt;width:195.3pt;height:.5pt;z-index:157296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" fillcolor="#006fc0" stroked="f">
                <w10:wrap anchorx="page"/>
              </v:rect>
            </w:pict>
          </mc:Fallback>
        </mc:AlternateContent>
      </w:r>
      <w:hyperlink r:id="rId7" w:history="1">
        <w:r>
          <w:rPr>
            <w:rStyle w:val="Hyperlink"/>
            <w:vertAlign w:val="superscript"/>
          </w:rPr>
          <w:t>1</w:t>
        </w:r>
        <w:r>
          <w:rPr>
            <w:rStyle w:val="Hyperlink"/>
          </w:rPr>
          <w:t>maysa.maharani2016@student.uny.ac.id</w:t>
        </w:r>
        <w:r>
          <w:rPr>
            <w:rStyle w:val="Hyperlink"/>
            <w:lang w:val="id-ID"/>
          </w:rPr>
          <w:t xml:space="preserve"> </w:t>
        </w:r>
        <w:r>
          <w:rPr>
            <w:rStyle w:val="Hyperlink"/>
          </w:rPr>
          <w:t xml:space="preserve">, </w:t>
        </w:r>
      </w:hyperlink>
      <w:r w:rsidRPr="008F5F6D">
        <w:rPr>
          <w:color w:val="0070C0"/>
          <w:vertAlign w:val="superscript"/>
        </w:rPr>
        <w:t>2</w:t>
      </w:r>
      <w:r w:rsidR="008F5F6D" w:rsidRPr="008F5F6D">
        <w:rPr>
          <w:color w:val="0070C0"/>
          <w:vertAlign w:val="superscript"/>
          <w:lang w:val="id-ID"/>
        </w:rPr>
        <w:t xml:space="preserve"> </w:t>
      </w:r>
      <w:hyperlink r:id="rId8" w:history="1">
        <w:r w:rsidR="008F5F6D" w:rsidRPr="008F5F6D">
          <w:rPr>
            <w:color w:val="0070C0"/>
          </w:rPr>
          <w:t>pratiwi_ww@uny.ac.id</w:t>
        </w:r>
      </w:hyperlink>
      <w:r w:rsidRPr="008F5F6D">
        <w:t xml:space="preserve">, </w:t>
      </w:r>
      <w:r>
        <w:t xml:space="preserve"> </w:t>
      </w:r>
    </w:p>
    <w:p w:rsidR="009D753E" w:rsidRPr="00563750" w:rsidRDefault="00563750" w:rsidP="00563750">
      <w:pPr>
        <w:pStyle w:val="Heading1"/>
        <w:spacing w:before="91"/>
        <w:ind w:left="675" w:right="675" w:firstLine="0"/>
        <w:jc w:val="center"/>
      </w:pPr>
      <w:r>
        <w:t>ABSTRACT</w:t>
      </w:r>
    </w:p>
    <w:p w:rsidR="009D753E" w:rsidRDefault="00563750" w:rsidP="00563750">
      <w:pPr>
        <w:pStyle w:val="BodyText"/>
        <w:ind w:left="1041" w:right="1113"/>
        <w:jc w:val="both"/>
      </w:pPr>
      <w:r>
        <w:t>The purposes of this thesis is to know how far Cinema 21’s public service advertising success level “</w:t>
      </w:r>
      <w:proofErr w:type="spellStart"/>
      <w:r>
        <w:t>Apapun</w:t>
      </w:r>
      <w:proofErr w:type="spellEnd"/>
      <w:r>
        <w:t xml:space="preserve"> </w:t>
      </w:r>
      <w:proofErr w:type="spellStart"/>
      <w:r>
        <w:t>Sampah</w:t>
      </w:r>
      <w:proofErr w:type="spellEnd"/>
      <w:r>
        <w:t xml:space="preserve"> </w:t>
      </w:r>
      <w:proofErr w:type="spellStart"/>
      <w:r>
        <w:t>Hidup</w:t>
      </w:r>
      <w:proofErr w:type="spellEnd"/>
      <w:r>
        <w:t xml:space="preserve"> Kita, Ayo </w:t>
      </w:r>
      <w:proofErr w:type="spellStart"/>
      <w:r>
        <w:t>Buang</w:t>
      </w:r>
      <w:proofErr w:type="spellEnd"/>
      <w:r>
        <w:t xml:space="preserve"> #</w:t>
      </w:r>
      <w:proofErr w:type="spellStart"/>
      <w:r>
        <w:t>PadaTempatnya</w:t>
      </w:r>
      <w:proofErr w:type="spellEnd"/>
      <w:r>
        <w:t xml:space="preserve">” on their </w:t>
      </w:r>
      <w:proofErr w:type="spellStart"/>
      <w:r>
        <w:t>Instagram</w:t>
      </w:r>
      <w:proofErr w:type="spellEnd"/>
      <w:r>
        <w:t xml:space="preserve"> post based on Customer Response Index (CRI) calculation. This thesis is using quantitative approach in the type of survey research. The population in this research are 100 audience that already watched the public service ads, using the cluster random sampling technique. The data collection of this thesis is using questionnaire that shared through the internet (online). Validity of this thesis is using content validation, and CRI statistic percentage analysis as data analysis technique. The results of this thesis shows that 53% respondent make it through the action stage. In this case, the dominant factor that influencing the Cinema 21’s campaign lies on unaware and no intentions stage. The other results of this research also shows that the advertisement succeed more on males than females with 28 (52</w:t>
      </w:r>
      <w:proofErr w:type="gramStart"/>
      <w:r>
        <w:t>,83</w:t>
      </w:r>
      <w:proofErr w:type="gramEnd"/>
      <w:r>
        <w:t>%) male respondents achieved the action stage and 25 (47,16%) female respondents achieved the action stage.</w:t>
      </w:r>
    </w:p>
    <w:p w:rsidR="009D753E" w:rsidRDefault="00563750" w:rsidP="00563750">
      <w:pPr>
        <w:pStyle w:val="BodyText"/>
        <w:ind w:left="1041" w:right="1113"/>
        <w:jc w:val="both"/>
      </w:pPr>
      <w:r>
        <w:rPr>
          <w:b/>
          <w:i/>
        </w:rPr>
        <w:t>Keywords</w:t>
      </w:r>
      <w:r>
        <w:rPr>
          <w:b/>
        </w:rPr>
        <w:t xml:space="preserve">: </w:t>
      </w:r>
      <w:r>
        <w:t>Public Service Advertisement, Cinema 21, Customer Response Index</w:t>
      </w:r>
    </w:p>
    <w:p w:rsidR="009D753E" w:rsidRPr="00563750" w:rsidRDefault="00563750" w:rsidP="00563750">
      <w:pPr>
        <w:pStyle w:val="Heading1"/>
        <w:numPr>
          <w:ilvl w:val="0"/>
          <w:numId w:val="1"/>
        </w:numPr>
        <w:tabs>
          <w:tab w:val="left" w:pos="759"/>
        </w:tabs>
      </w:pPr>
      <w:r>
        <w:t>INTRODUCTION</w:t>
      </w:r>
    </w:p>
    <w:p w:rsidR="009D753E" w:rsidRDefault="00563750" w:rsidP="00563750">
      <w:pPr>
        <w:pStyle w:val="BodyText"/>
        <w:spacing w:after="0" w:line="240" w:lineRule="auto"/>
        <w:ind w:left="476" w:right="465" w:firstLine="567"/>
        <w:jc w:val="both"/>
      </w:pPr>
      <w:r>
        <w:t xml:space="preserve">Today, marketers are facilitated to reach a wider audience at low prices through the internet. So, there is a shift from conventional marketing to digital marketing. Digital marketing can be done through various social media such as </w:t>
      </w:r>
      <w:proofErr w:type="spellStart"/>
      <w:r>
        <w:t>Instagram</w:t>
      </w:r>
      <w:proofErr w:type="spellEnd"/>
      <w:r>
        <w:t xml:space="preserve">, which also can raise issues through viral content. The viral content can occur if the content gets a lot of interaction from other users that can be measured through the post’s likes, comments, and shares. In mid-2019, the trash issue in cinema became viral. This issue originated from cinemas that provide a special 24-hour screening schedule for the screening of the Avengers: End Game. These issue were posted on few official </w:t>
      </w:r>
      <w:proofErr w:type="spellStart"/>
      <w:r>
        <w:t>Instagram</w:t>
      </w:r>
      <w:proofErr w:type="spellEnd"/>
      <w:r>
        <w:t xml:space="preserve"> accounts like @</w:t>
      </w:r>
      <w:proofErr w:type="spellStart"/>
      <w:r>
        <w:t>drama.socialmedia</w:t>
      </w:r>
      <w:proofErr w:type="spellEnd"/>
      <w:r>
        <w:t>, @webtvasia.id, @Cinema.21, and @</w:t>
      </w:r>
      <w:proofErr w:type="spellStart"/>
      <w:r>
        <w:t>info_surabaya</w:t>
      </w:r>
      <w:proofErr w:type="spellEnd"/>
      <w:r>
        <w:t xml:space="preserve">, suggesting the cinema visitors to throw away any trash after watching movies. </w:t>
      </w:r>
    </w:p>
    <w:p w:rsidR="009D753E" w:rsidRDefault="00563750" w:rsidP="00563750">
      <w:pPr>
        <w:pStyle w:val="BodyText"/>
        <w:spacing w:after="0" w:line="240" w:lineRule="auto"/>
        <w:ind w:left="476" w:right="465" w:firstLine="567"/>
        <w:jc w:val="both"/>
      </w:pPr>
      <w:r>
        <w:t xml:space="preserve">Issues about trash has received various argument. In responding the issue, Cinema 21 is the only cinema carried out a campaign dedicated to dispose trash in </w:t>
      </w:r>
      <w:proofErr w:type="spellStart"/>
      <w:r>
        <w:t>it’s</w:t>
      </w:r>
      <w:proofErr w:type="spellEnd"/>
      <w:r>
        <w:t xml:space="preserve"> place after mov</w:t>
      </w:r>
      <w:bookmarkStart w:id="0" w:name="_GoBack"/>
      <w:bookmarkEnd w:id="0"/>
      <w:r>
        <w:t>ie screening through their public advertisement titled “</w:t>
      </w:r>
      <w:proofErr w:type="spellStart"/>
      <w:r>
        <w:t>Apapun</w:t>
      </w:r>
      <w:proofErr w:type="spellEnd"/>
      <w:r>
        <w:t xml:space="preserve"> </w:t>
      </w:r>
      <w:proofErr w:type="spellStart"/>
      <w:r>
        <w:t>Sampah</w:t>
      </w:r>
      <w:proofErr w:type="spellEnd"/>
      <w:r>
        <w:t xml:space="preserve"> </w:t>
      </w:r>
      <w:proofErr w:type="spellStart"/>
      <w:r>
        <w:t>Hidup</w:t>
      </w:r>
      <w:proofErr w:type="spellEnd"/>
      <w:r>
        <w:t xml:space="preserve"> Kita, Ayo </w:t>
      </w:r>
      <w:proofErr w:type="spellStart"/>
      <w:r>
        <w:t>Buang</w:t>
      </w:r>
      <w:proofErr w:type="spellEnd"/>
      <w:r>
        <w:t xml:space="preserve"> #</w:t>
      </w:r>
      <w:proofErr w:type="spellStart"/>
      <w:r>
        <w:t>PadaTempatnya</w:t>
      </w:r>
      <w:proofErr w:type="spellEnd"/>
      <w:r>
        <w:t xml:space="preserve">.” ("Whatever is the Trash of Our Lives, Let's </w:t>
      </w:r>
      <w:proofErr w:type="gramStart"/>
      <w:r>
        <w:t>Dispose</w:t>
      </w:r>
      <w:proofErr w:type="gramEnd"/>
      <w:r>
        <w:t xml:space="preserve"> it #</w:t>
      </w:r>
      <w:proofErr w:type="spellStart"/>
      <w:r>
        <w:t>Initsplace</w:t>
      </w:r>
      <w:proofErr w:type="spellEnd"/>
      <w:r>
        <w:t>). Public service advertisements are usually made by government, business, or organizations to criticize social issues and as a form of positive imaging to the public [1].  In addition, Cinema 21 also provides a special trash bin after the film has finished playing. This case has made the writer interested in taking the public service advertisement as the object of her research.</w:t>
      </w:r>
    </w:p>
    <w:p w:rsidR="00563750" w:rsidRDefault="00563750" w:rsidP="00563750">
      <w:pPr>
        <w:pStyle w:val="BodyText"/>
        <w:spacing w:after="0" w:line="240" w:lineRule="auto"/>
        <w:ind w:left="476" w:right="465" w:firstLine="567"/>
        <w:jc w:val="both"/>
      </w:pPr>
      <w:r>
        <w:t xml:space="preserve">The public service advertisement tells the story of three people who are lazy, careless, and broken hearted until finally the three people realize that these qualities must be thrown away in order for life to be better. These characteristics are likened to rubbish which must also be disposed of in its place. This ad was uploaded to the </w:t>
      </w:r>
      <w:proofErr w:type="spellStart"/>
      <w:r>
        <w:t>Instagram</w:t>
      </w:r>
      <w:proofErr w:type="spellEnd"/>
      <w:r>
        <w:t xml:space="preserve"> Cinema 21 account and watched 13,079 times with 1492 likes and 29 comments on 30 January 2020. The </w:t>
      </w:r>
      <w:proofErr w:type="spellStart"/>
      <w:r>
        <w:t>Instagram</w:t>
      </w:r>
      <w:proofErr w:type="spellEnd"/>
      <w:r>
        <w:t xml:space="preserve"> account @ cinema.21 alone has 1 million followers so it has broad reach.</w:t>
      </w:r>
    </w:p>
    <w:p w:rsidR="009D753E" w:rsidRDefault="00563750" w:rsidP="00563750">
      <w:pPr>
        <w:pStyle w:val="BodyText"/>
        <w:spacing w:after="0" w:line="240" w:lineRule="auto"/>
        <w:ind w:left="476" w:right="465" w:firstLine="567"/>
        <w:jc w:val="both"/>
      </w:pPr>
      <w:r>
        <w:t xml:space="preserve">In support of the success rate of advertising, Cinema 21 also displays these ads at food counter and upload them on </w:t>
      </w:r>
      <w:proofErr w:type="spellStart"/>
      <w:r>
        <w:t>Youtube</w:t>
      </w:r>
      <w:proofErr w:type="spellEnd"/>
      <w:r>
        <w:t xml:space="preserve">. But there are still people who don't throw trash in their place, so the cinema studios get dirty. Therefore, the first purpose of this study is to determine the level of success of public service ads from audience response by using the Customer Response Index as a measurement tool starting from the awareness, comprehend, interest, intentions, and action stages. Meanwhile, the second objective of this study was to determine </w:t>
      </w:r>
      <w:r>
        <w:lastRenderedPageBreak/>
        <w:t>the level of success of public service advertisements on gender groups, especially in the matter of environmental awareness.</w:t>
      </w:r>
    </w:p>
    <w:p w:rsidR="00563750" w:rsidRPr="00563750" w:rsidRDefault="00563750" w:rsidP="00563750">
      <w:pPr>
        <w:pStyle w:val="BodyText"/>
        <w:spacing w:after="0" w:line="240" w:lineRule="auto"/>
        <w:ind w:left="476" w:right="465" w:firstLine="567"/>
        <w:jc w:val="both"/>
      </w:pPr>
    </w:p>
    <w:p w:rsidR="009D753E" w:rsidRPr="00563750" w:rsidRDefault="00563750" w:rsidP="00563750">
      <w:pPr>
        <w:pStyle w:val="Heading1"/>
        <w:numPr>
          <w:ilvl w:val="0"/>
          <w:numId w:val="1"/>
        </w:numPr>
        <w:tabs>
          <w:tab w:val="left" w:pos="759"/>
        </w:tabs>
        <w:spacing w:before="1"/>
      </w:pPr>
      <w:r>
        <w:t>RESEARCH</w:t>
      </w:r>
      <w:r>
        <w:rPr>
          <w:spacing w:val="2"/>
        </w:rPr>
        <w:t xml:space="preserve"> </w:t>
      </w:r>
      <w:r>
        <w:t>METHOD</w:t>
      </w:r>
    </w:p>
    <w:p w:rsidR="009D753E" w:rsidRDefault="00563750" w:rsidP="00563750">
      <w:pPr>
        <w:pStyle w:val="BodyText"/>
        <w:spacing w:after="0" w:line="240" w:lineRule="auto"/>
        <w:ind w:left="476" w:right="465" w:firstLine="567"/>
        <w:jc w:val="both"/>
        <w:rPr>
          <w:lang w:val="id-ID"/>
        </w:rPr>
      </w:pPr>
      <w:r>
        <w:rPr>
          <w:lang w:val="id-ID"/>
        </w:rPr>
        <w:t>This research used  quantitative approach to the type of survey research. The population in this study are people who have given 'likes' to public service ads on Instagram @ Cinema.21 posts with a total of 1492 likes (seen on January 30, 2020). The sampling technique in this study uses cluster random sampling technique. In addition, to determine the number of samples using the Slovin formula [2], which determines the sample size of a population as follows: n = 1492/1492 (0.1) 2 + 1 = 93.71 (rounded to 100). Data collection techniques in this study used a semi-closed questionnaire. So the data collection process in this study uses a questionnaire created with Google Form and sent to respondents via Direct Message on Instagram.</w:t>
      </w:r>
    </w:p>
    <w:p w:rsidR="009D753E" w:rsidRDefault="00563750" w:rsidP="00563750">
      <w:pPr>
        <w:pStyle w:val="BodyText"/>
        <w:spacing w:after="0" w:line="240" w:lineRule="auto"/>
        <w:ind w:left="476" w:right="465" w:firstLine="567"/>
        <w:jc w:val="both"/>
        <w:rPr>
          <w:lang w:val="id-ID"/>
        </w:rPr>
      </w:pPr>
      <w:r>
        <w:rPr>
          <w:lang w:val="id-ID"/>
        </w:rPr>
        <w:t>The validity used in this study is the content validity. In this case. the expert that requested to measure the content validity is an expert in the field of communication science, namely Prof. Dr. Drs. Suranto, M.Pd., M.Sc. This study uses percentage statistical techniques and Customer Response Index (CRI) analysis to determine the level of success of public service announcements. Data is presented as a percentage by dividing a score by the total and multiplying by 100. Following are the stages of the Customer Response Index and how to obtain it. [3]:</w:t>
      </w:r>
    </w:p>
    <w:p w:rsidR="009D753E" w:rsidRDefault="00563750" w:rsidP="00563750">
      <w:pPr>
        <w:pStyle w:val="BodyText"/>
        <w:spacing w:after="0" w:line="240" w:lineRule="auto"/>
        <w:ind w:left="476" w:right="465" w:firstLine="567"/>
        <w:jc w:val="both"/>
        <w:rPr>
          <w:lang w:val="id-ID"/>
        </w:rPr>
      </w:pPr>
      <w:r>
        <w:rPr>
          <w:lang w:val="id-ID"/>
        </w:rPr>
        <w:t>a.</w:t>
      </w:r>
      <w:r>
        <w:rPr>
          <w:lang w:val="id-ID"/>
        </w:rPr>
        <w:tab/>
        <w:t xml:space="preserve">Unawaress </w:t>
      </w:r>
    </w:p>
    <w:p w:rsidR="009D753E" w:rsidRDefault="00563750" w:rsidP="00563750">
      <w:pPr>
        <w:pStyle w:val="BodyText"/>
        <w:spacing w:after="0" w:line="240" w:lineRule="auto"/>
        <w:ind w:left="476" w:right="465" w:firstLine="567"/>
        <w:jc w:val="both"/>
        <w:rPr>
          <w:lang w:val="id-ID"/>
        </w:rPr>
      </w:pPr>
      <w:r>
        <w:rPr>
          <w:lang w:val="id-ID"/>
        </w:rPr>
        <w:t>b.</w:t>
      </w:r>
      <w:r>
        <w:rPr>
          <w:lang w:val="id-ID"/>
        </w:rPr>
        <w:tab/>
        <w:t xml:space="preserve">No Comprehend = Awareness X No Comprehend </w:t>
      </w:r>
    </w:p>
    <w:p w:rsidR="009D753E" w:rsidRDefault="00563750" w:rsidP="00563750">
      <w:pPr>
        <w:pStyle w:val="BodyText"/>
        <w:spacing w:after="0" w:line="240" w:lineRule="auto"/>
        <w:ind w:left="476" w:right="465" w:firstLine="567"/>
        <w:jc w:val="both"/>
        <w:rPr>
          <w:lang w:val="id-ID"/>
        </w:rPr>
      </w:pPr>
      <w:r>
        <w:rPr>
          <w:lang w:val="id-ID"/>
        </w:rPr>
        <w:t>c.</w:t>
      </w:r>
      <w:r>
        <w:rPr>
          <w:lang w:val="id-ID"/>
        </w:rPr>
        <w:tab/>
        <w:t xml:space="preserve">No Interest = Awareness X Comprehend X No Interest </w:t>
      </w:r>
    </w:p>
    <w:p w:rsidR="009D753E" w:rsidRDefault="00563750" w:rsidP="00563750">
      <w:pPr>
        <w:pStyle w:val="BodyText"/>
        <w:spacing w:after="0" w:line="240" w:lineRule="auto"/>
        <w:ind w:left="476" w:right="465" w:firstLine="567"/>
        <w:jc w:val="both"/>
        <w:rPr>
          <w:lang w:val="id-ID"/>
        </w:rPr>
      </w:pPr>
      <w:r>
        <w:rPr>
          <w:lang w:val="id-ID"/>
        </w:rPr>
        <w:t>d.</w:t>
      </w:r>
      <w:r>
        <w:rPr>
          <w:lang w:val="id-ID"/>
        </w:rPr>
        <w:tab/>
        <w:t xml:space="preserve">No Intentions = Awareness X Comprehend X Interest X No Intentions </w:t>
      </w:r>
    </w:p>
    <w:p w:rsidR="009D753E" w:rsidRDefault="00563750" w:rsidP="00563750">
      <w:pPr>
        <w:pStyle w:val="BodyText"/>
        <w:spacing w:after="0" w:line="240" w:lineRule="auto"/>
        <w:ind w:left="476" w:right="465" w:firstLine="567"/>
        <w:jc w:val="both"/>
        <w:rPr>
          <w:lang w:val="id-ID"/>
        </w:rPr>
      </w:pPr>
      <w:r>
        <w:rPr>
          <w:lang w:val="id-ID"/>
        </w:rPr>
        <w:t>e.</w:t>
      </w:r>
      <w:r>
        <w:rPr>
          <w:lang w:val="id-ID"/>
        </w:rPr>
        <w:tab/>
        <w:t xml:space="preserve">No Action = Awareness X Comprehend X Interest X Intentions X No Action </w:t>
      </w:r>
    </w:p>
    <w:p w:rsidR="009D753E" w:rsidRDefault="00563750" w:rsidP="00563750">
      <w:pPr>
        <w:pStyle w:val="BodyText"/>
        <w:spacing w:after="0" w:line="240" w:lineRule="auto"/>
        <w:ind w:left="476" w:right="465" w:firstLine="567"/>
        <w:jc w:val="both"/>
        <w:rPr>
          <w:lang w:val="id-ID"/>
        </w:rPr>
      </w:pPr>
      <w:r>
        <w:rPr>
          <w:lang w:val="id-ID"/>
        </w:rPr>
        <w:t>f.</w:t>
      </w:r>
      <w:r>
        <w:rPr>
          <w:lang w:val="id-ID"/>
        </w:rPr>
        <w:tab/>
        <w:t>Action = Awareness X Comprehend X Interest X Intentions X Action</w:t>
      </w:r>
      <w:r>
        <w:rPr>
          <w:lang w:val="id-ID"/>
        </w:rPr>
        <w:tab/>
      </w:r>
      <w:r>
        <w:rPr>
          <w:lang w:val="id-ID"/>
        </w:rPr>
        <w:tab/>
        <w:t xml:space="preserve"> </w:t>
      </w:r>
    </w:p>
    <w:p w:rsidR="009D753E" w:rsidRDefault="009D753E">
      <w:pPr>
        <w:pStyle w:val="BodyText"/>
        <w:ind w:right="467"/>
        <w:jc w:val="both"/>
        <w:rPr>
          <w:lang w:val="id-ID"/>
        </w:rPr>
      </w:pPr>
    </w:p>
    <w:p w:rsidR="009D753E" w:rsidRDefault="00563750">
      <w:pPr>
        <w:pStyle w:val="Heading1"/>
        <w:numPr>
          <w:ilvl w:val="0"/>
          <w:numId w:val="1"/>
        </w:numPr>
        <w:tabs>
          <w:tab w:val="left" w:pos="759"/>
        </w:tabs>
      </w:pPr>
      <w:r>
        <w:t>RESULTS AND</w:t>
      </w:r>
      <w:r>
        <w:rPr>
          <w:spacing w:val="-2"/>
        </w:rPr>
        <w:t xml:space="preserve"> </w:t>
      </w:r>
      <w:r>
        <w:t>DISCUSSION</w:t>
      </w:r>
    </w:p>
    <w:p w:rsidR="009D753E" w:rsidRDefault="00563750" w:rsidP="00563750">
      <w:pPr>
        <w:spacing w:after="0" w:line="240" w:lineRule="auto"/>
        <w:ind w:left="567" w:firstLine="720"/>
        <w:jc w:val="both"/>
        <w:rPr>
          <w:sz w:val="20"/>
          <w:szCs w:val="20"/>
        </w:rPr>
      </w:pPr>
      <w:r>
        <w:rPr>
          <w:sz w:val="20"/>
          <w:szCs w:val="20"/>
        </w:rPr>
        <w:t>In this study of the 100 respondents studied, the majority of respondents aged 17-25 years were 77 (77%) with the most domicile coming from two provinces namely Yogyakarta as many as 20 (20%) and West Java as much as 20 (20%). In terms of the most recent education, the majority are high school students on total of 68 persons (68%) with the most occupations as school students or college students on total of 72 persons (72%). Meanwhile, the success rate of public service advertisement based on CRI calculations can be seen as follows:</w:t>
      </w:r>
    </w:p>
    <w:p w:rsidR="009D753E" w:rsidRDefault="00563750" w:rsidP="00563750">
      <w:pPr>
        <w:widowControl/>
        <w:numPr>
          <w:ilvl w:val="0"/>
          <w:numId w:val="2"/>
        </w:numPr>
        <w:autoSpaceDE/>
        <w:autoSpaceDN/>
        <w:spacing w:after="0" w:line="240" w:lineRule="auto"/>
        <w:ind w:left="851"/>
        <w:jc w:val="both"/>
        <w:rPr>
          <w:sz w:val="20"/>
          <w:szCs w:val="20"/>
        </w:rPr>
      </w:pPr>
      <w:r>
        <w:rPr>
          <w:i/>
          <w:sz w:val="20"/>
          <w:szCs w:val="20"/>
        </w:rPr>
        <w:t>Awareness Dimension</w:t>
      </w:r>
    </w:p>
    <w:p w:rsidR="009D753E" w:rsidRDefault="00563750" w:rsidP="00563750">
      <w:pPr>
        <w:spacing w:after="0" w:line="240" w:lineRule="auto"/>
        <w:ind w:left="567" w:firstLine="720"/>
        <w:jc w:val="both"/>
        <w:rPr>
          <w:sz w:val="20"/>
          <w:szCs w:val="20"/>
        </w:rPr>
      </w:pPr>
      <w:r>
        <w:rPr>
          <w:sz w:val="20"/>
          <w:szCs w:val="20"/>
        </w:rPr>
        <w:t xml:space="preserve">The Awareness dimension consists of two questions. The </w:t>
      </w:r>
      <w:proofErr w:type="gramStart"/>
      <w:r>
        <w:rPr>
          <w:sz w:val="20"/>
          <w:szCs w:val="20"/>
        </w:rPr>
        <w:t>following  data</w:t>
      </w:r>
      <w:proofErr w:type="gramEnd"/>
      <w:r>
        <w:rPr>
          <w:sz w:val="20"/>
          <w:szCs w:val="20"/>
        </w:rPr>
        <w:t xml:space="preserve"> were obtained in the awareness dimension. </w:t>
      </w:r>
    </w:p>
    <w:p w:rsidR="009D753E" w:rsidRDefault="00563750" w:rsidP="00563750">
      <w:pPr>
        <w:spacing w:after="0" w:line="240" w:lineRule="auto"/>
        <w:ind w:left="567" w:firstLine="720"/>
        <w:jc w:val="center"/>
        <w:rPr>
          <w:sz w:val="20"/>
          <w:szCs w:val="20"/>
        </w:rPr>
      </w:pPr>
      <w:proofErr w:type="spellStart"/>
      <w:r>
        <w:rPr>
          <w:sz w:val="20"/>
          <w:szCs w:val="20"/>
        </w:rPr>
        <w:t>Tabel</w:t>
      </w:r>
      <w:proofErr w:type="spellEnd"/>
      <w:r>
        <w:rPr>
          <w:sz w:val="20"/>
          <w:szCs w:val="20"/>
        </w:rPr>
        <w:t xml:space="preserve"> 2.  </w:t>
      </w:r>
      <w:r>
        <w:rPr>
          <w:i/>
          <w:sz w:val="20"/>
          <w:szCs w:val="20"/>
        </w:rPr>
        <w:t>Awareness Dimension</w:t>
      </w:r>
    </w:p>
    <w:tbl>
      <w:tblPr>
        <w:tblStyle w:val="TableGrid"/>
        <w:tblW w:w="0" w:type="auto"/>
        <w:jc w:val="center"/>
        <w:tblLayout w:type="fixed"/>
        <w:tblLook w:val="04A0" w:firstRow="1" w:lastRow="0" w:firstColumn="1" w:lastColumn="0" w:noHBand="0" w:noVBand="1"/>
      </w:tblPr>
      <w:tblGrid>
        <w:gridCol w:w="2127"/>
        <w:gridCol w:w="2126"/>
        <w:gridCol w:w="2126"/>
      </w:tblGrid>
      <w:tr w:rsidR="009D753E">
        <w:trPr>
          <w:trHeight w:val="321"/>
          <w:jc w:val="center"/>
        </w:trPr>
        <w:tc>
          <w:tcPr>
            <w:tcW w:w="2127" w:type="dxa"/>
          </w:tcPr>
          <w:p w:rsidR="009D753E" w:rsidRDefault="00563750" w:rsidP="00563750">
            <w:pPr>
              <w:autoSpaceDE/>
              <w:autoSpaceDN/>
              <w:spacing w:after="0" w:line="240" w:lineRule="auto"/>
              <w:ind w:left="567"/>
              <w:rPr>
                <w:i/>
                <w:sz w:val="20"/>
                <w:szCs w:val="20"/>
              </w:rPr>
            </w:pPr>
            <w:r>
              <w:rPr>
                <w:i/>
                <w:sz w:val="20"/>
                <w:szCs w:val="20"/>
              </w:rPr>
              <w:t>Awareness</w:t>
            </w:r>
          </w:p>
        </w:tc>
        <w:tc>
          <w:tcPr>
            <w:tcW w:w="2126" w:type="dxa"/>
          </w:tcPr>
          <w:p w:rsidR="009D753E" w:rsidRDefault="00563750" w:rsidP="00563750">
            <w:pPr>
              <w:autoSpaceDE/>
              <w:autoSpaceDN/>
              <w:spacing w:after="0" w:line="240" w:lineRule="auto"/>
              <w:ind w:left="5" w:firstLine="5"/>
              <w:jc w:val="center"/>
              <w:rPr>
                <w:sz w:val="20"/>
                <w:szCs w:val="20"/>
              </w:rPr>
            </w:pPr>
            <w:r>
              <w:rPr>
                <w:sz w:val="20"/>
                <w:szCs w:val="20"/>
              </w:rPr>
              <w:t>Respondents</w:t>
            </w:r>
          </w:p>
        </w:tc>
        <w:tc>
          <w:tcPr>
            <w:tcW w:w="2126" w:type="dxa"/>
          </w:tcPr>
          <w:p w:rsidR="009D753E" w:rsidRDefault="00563750" w:rsidP="00563750">
            <w:pPr>
              <w:autoSpaceDE/>
              <w:autoSpaceDN/>
              <w:spacing w:after="0" w:line="240" w:lineRule="auto"/>
              <w:ind w:left="567"/>
              <w:rPr>
                <w:sz w:val="20"/>
                <w:szCs w:val="20"/>
              </w:rPr>
            </w:pPr>
            <w:r>
              <w:rPr>
                <w:sz w:val="20"/>
                <w:szCs w:val="20"/>
              </w:rPr>
              <w:t>Percentage (%)</w:t>
            </w:r>
          </w:p>
        </w:tc>
      </w:tr>
      <w:tr w:rsidR="009D753E">
        <w:trPr>
          <w:jc w:val="center"/>
        </w:trPr>
        <w:tc>
          <w:tcPr>
            <w:tcW w:w="2127" w:type="dxa"/>
          </w:tcPr>
          <w:p w:rsidR="009D753E" w:rsidRDefault="00563750" w:rsidP="00563750">
            <w:pPr>
              <w:autoSpaceDE/>
              <w:autoSpaceDN/>
              <w:spacing w:after="0" w:line="240" w:lineRule="auto"/>
              <w:ind w:left="567"/>
              <w:rPr>
                <w:sz w:val="20"/>
                <w:szCs w:val="20"/>
              </w:rPr>
            </w:pPr>
            <w:r>
              <w:rPr>
                <w:sz w:val="20"/>
                <w:szCs w:val="20"/>
              </w:rPr>
              <w:t>Yes</w:t>
            </w:r>
          </w:p>
        </w:tc>
        <w:tc>
          <w:tcPr>
            <w:tcW w:w="2126" w:type="dxa"/>
          </w:tcPr>
          <w:p w:rsidR="009D753E" w:rsidRDefault="00563750" w:rsidP="00563750">
            <w:pPr>
              <w:autoSpaceDE/>
              <w:autoSpaceDN/>
              <w:spacing w:after="0" w:line="240" w:lineRule="auto"/>
              <w:ind w:left="567"/>
              <w:rPr>
                <w:sz w:val="20"/>
                <w:szCs w:val="20"/>
              </w:rPr>
            </w:pPr>
            <w:r>
              <w:rPr>
                <w:sz w:val="20"/>
                <w:szCs w:val="20"/>
              </w:rPr>
              <w:t>86</w:t>
            </w:r>
          </w:p>
        </w:tc>
        <w:tc>
          <w:tcPr>
            <w:tcW w:w="2126" w:type="dxa"/>
          </w:tcPr>
          <w:p w:rsidR="009D753E" w:rsidRDefault="00563750" w:rsidP="00563750">
            <w:pPr>
              <w:autoSpaceDE/>
              <w:autoSpaceDN/>
              <w:spacing w:after="0" w:line="240" w:lineRule="auto"/>
              <w:ind w:left="567"/>
              <w:rPr>
                <w:sz w:val="20"/>
                <w:szCs w:val="20"/>
              </w:rPr>
            </w:pPr>
            <w:r>
              <w:rPr>
                <w:sz w:val="20"/>
                <w:szCs w:val="20"/>
              </w:rPr>
              <w:t>86</w:t>
            </w:r>
          </w:p>
        </w:tc>
      </w:tr>
      <w:tr w:rsidR="009D753E">
        <w:trPr>
          <w:jc w:val="center"/>
        </w:trPr>
        <w:tc>
          <w:tcPr>
            <w:tcW w:w="2127" w:type="dxa"/>
          </w:tcPr>
          <w:p w:rsidR="009D753E" w:rsidRDefault="00563750" w:rsidP="00563750">
            <w:pPr>
              <w:autoSpaceDE/>
              <w:autoSpaceDN/>
              <w:spacing w:after="0" w:line="240" w:lineRule="auto"/>
              <w:ind w:left="567"/>
              <w:rPr>
                <w:sz w:val="20"/>
                <w:szCs w:val="20"/>
              </w:rPr>
            </w:pPr>
            <w:r>
              <w:rPr>
                <w:sz w:val="20"/>
                <w:szCs w:val="20"/>
              </w:rPr>
              <w:t>No</w:t>
            </w:r>
          </w:p>
        </w:tc>
        <w:tc>
          <w:tcPr>
            <w:tcW w:w="2126" w:type="dxa"/>
          </w:tcPr>
          <w:p w:rsidR="009D753E" w:rsidRDefault="00563750" w:rsidP="00563750">
            <w:pPr>
              <w:autoSpaceDE/>
              <w:autoSpaceDN/>
              <w:spacing w:after="0" w:line="240" w:lineRule="auto"/>
              <w:ind w:left="567"/>
              <w:rPr>
                <w:sz w:val="20"/>
                <w:szCs w:val="20"/>
              </w:rPr>
            </w:pPr>
            <w:r>
              <w:rPr>
                <w:sz w:val="20"/>
                <w:szCs w:val="20"/>
              </w:rPr>
              <w:t>14</w:t>
            </w:r>
          </w:p>
        </w:tc>
        <w:tc>
          <w:tcPr>
            <w:tcW w:w="2126" w:type="dxa"/>
          </w:tcPr>
          <w:p w:rsidR="009D753E" w:rsidRDefault="00563750" w:rsidP="00563750">
            <w:pPr>
              <w:autoSpaceDE/>
              <w:autoSpaceDN/>
              <w:spacing w:after="0" w:line="240" w:lineRule="auto"/>
              <w:ind w:left="567"/>
              <w:rPr>
                <w:sz w:val="20"/>
                <w:szCs w:val="20"/>
              </w:rPr>
            </w:pPr>
            <w:r>
              <w:rPr>
                <w:sz w:val="20"/>
                <w:szCs w:val="20"/>
              </w:rPr>
              <w:t>14</w:t>
            </w:r>
          </w:p>
        </w:tc>
      </w:tr>
      <w:tr w:rsidR="009D753E">
        <w:trPr>
          <w:jc w:val="center"/>
        </w:trPr>
        <w:tc>
          <w:tcPr>
            <w:tcW w:w="2127" w:type="dxa"/>
          </w:tcPr>
          <w:p w:rsidR="009D753E" w:rsidRDefault="00563750" w:rsidP="00563750">
            <w:pPr>
              <w:autoSpaceDE/>
              <w:autoSpaceDN/>
              <w:spacing w:after="0" w:line="240" w:lineRule="auto"/>
              <w:ind w:left="567"/>
              <w:rPr>
                <w:sz w:val="20"/>
                <w:szCs w:val="20"/>
              </w:rPr>
            </w:pPr>
            <w:r>
              <w:rPr>
                <w:sz w:val="20"/>
                <w:szCs w:val="20"/>
              </w:rPr>
              <w:t>Total</w:t>
            </w:r>
          </w:p>
        </w:tc>
        <w:tc>
          <w:tcPr>
            <w:tcW w:w="2126" w:type="dxa"/>
          </w:tcPr>
          <w:p w:rsidR="009D753E" w:rsidRDefault="00563750" w:rsidP="00563750">
            <w:pPr>
              <w:autoSpaceDE/>
              <w:autoSpaceDN/>
              <w:spacing w:after="0" w:line="240" w:lineRule="auto"/>
              <w:ind w:left="567"/>
              <w:rPr>
                <w:sz w:val="20"/>
                <w:szCs w:val="20"/>
              </w:rPr>
            </w:pPr>
            <w:r>
              <w:rPr>
                <w:sz w:val="20"/>
                <w:szCs w:val="20"/>
              </w:rPr>
              <w:t>100</w:t>
            </w:r>
          </w:p>
        </w:tc>
        <w:tc>
          <w:tcPr>
            <w:tcW w:w="2126" w:type="dxa"/>
          </w:tcPr>
          <w:p w:rsidR="009D753E" w:rsidRDefault="00563750" w:rsidP="00563750">
            <w:pPr>
              <w:autoSpaceDE/>
              <w:autoSpaceDN/>
              <w:spacing w:after="0" w:line="240" w:lineRule="auto"/>
              <w:ind w:left="567"/>
              <w:rPr>
                <w:sz w:val="20"/>
                <w:szCs w:val="20"/>
              </w:rPr>
            </w:pPr>
            <w:r>
              <w:rPr>
                <w:sz w:val="20"/>
                <w:szCs w:val="20"/>
              </w:rPr>
              <w:t>100</w:t>
            </w:r>
          </w:p>
        </w:tc>
      </w:tr>
    </w:tbl>
    <w:p w:rsidR="009D753E" w:rsidRDefault="009D753E" w:rsidP="00563750">
      <w:pPr>
        <w:spacing w:after="0" w:line="240" w:lineRule="auto"/>
        <w:jc w:val="both"/>
        <w:rPr>
          <w:sz w:val="20"/>
          <w:szCs w:val="20"/>
        </w:rPr>
      </w:pPr>
    </w:p>
    <w:p w:rsidR="009D753E" w:rsidRDefault="00563750" w:rsidP="00563750">
      <w:pPr>
        <w:spacing w:after="0" w:line="240" w:lineRule="auto"/>
        <w:ind w:left="567"/>
        <w:jc w:val="center"/>
        <w:rPr>
          <w:sz w:val="20"/>
          <w:szCs w:val="20"/>
        </w:rPr>
      </w:pPr>
      <w:proofErr w:type="spellStart"/>
      <w:r>
        <w:rPr>
          <w:sz w:val="20"/>
          <w:szCs w:val="20"/>
        </w:rPr>
        <w:t>Tabel</w:t>
      </w:r>
      <w:proofErr w:type="spellEnd"/>
      <w:r>
        <w:rPr>
          <w:sz w:val="20"/>
          <w:szCs w:val="20"/>
        </w:rPr>
        <w:t xml:space="preserve"> 3. Advertisement Media</w:t>
      </w:r>
    </w:p>
    <w:tbl>
      <w:tblPr>
        <w:tblStyle w:val="TableGrid"/>
        <w:tblW w:w="0" w:type="auto"/>
        <w:jc w:val="center"/>
        <w:tblLook w:val="04A0" w:firstRow="1" w:lastRow="0" w:firstColumn="1" w:lastColumn="0" w:noHBand="0" w:noVBand="1"/>
      </w:tblPr>
      <w:tblGrid>
        <w:gridCol w:w="2835"/>
        <w:gridCol w:w="1418"/>
        <w:gridCol w:w="2126"/>
      </w:tblGrid>
      <w:tr w:rsidR="009D753E">
        <w:trPr>
          <w:jc w:val="center"/>
        </w:trPr>
        <w:tc>
          <w:tcPr>
            <w:tcW w:w="2835" w:type="dxa"/>
          </w:tcPr>
          <w:p w:rsidR="009D753E" w:rsidRDefault="00563750" w:rsidP="00563750">
            <w:pPr>
              <w:autoSpaceDE/>
              <w:autoSpaceDN/>
              <w:spacing w:after="0" w:line="240" w:lineRule="auto"/>
              <w:ind w:left="567"/>
              <w:rPr>
                <w:sz w:val="20"/>
                <w:szCs w:val="20"/>
              </w:rPr>
            </w:pPr>
            <w:r>
              <w:rPr>
                <w:sz w:val="20"/>
                <w:szCs w:val="20"/>
              </w:rPr>
              <w:t>Seen the Ads at which platforms?</w:t>
            </w:r>
          </w:p>
        </w:tc>
        <w:tc>
          <w:tcPr>
            <w:tcW w:w="1418" w:type="dxa"/>
          </w:tcPr>
          <w:p w:rsidR="009D753E" w:rsidRDefault="00563750" w:rsidP="00563750">
            <w:pPr>
              <w:autoSpaceDE/>
              <w:autoSpaceDN/>
              <w:spacing w:after="0" w:line="240" w:lineRule="auto"/>
              <w:ind w:left="5" w:firstLine="5"/>
              <w:jc w:val="center"/>
              <w:rPr>
                <w:sz w:val="20"/>
                <w:szCs w:val="20"/>
              </w:rPr>
            </w:pPr>
            <w:r>
              <w:rPr>
                <w:sz w:val="20"/>
                <w:szCs w:val="20"/>
              </w:rPr>
              <w:t>Respondents</w:t>
            </w:r>
          </w:p>
        </w:tc>
        <w:tc>
          <w:tcPr>
            <w:tcW w:w="2126" w:type="dxa"/>
          </w:tcPr>
          <w:p w:rsidR="009D753E" w:rsidRDefault="00563750" w:rsidP="00563750">
            <w:pPr>
              <w:autoSpaceDE/>
              <w:autoSpaceDN/>
              <w:spacing w:after="0" w:line="240" w:lineRule="auto"/>
              <w:ind w:left="567"/>
              <w:rPr>
                <w:sz w:val="20"/>
                <w:szCs w:val="20"/>
              </w:rPr>
            </w:pPr>
            <w:r>
              <w:rPr>
                <w:sz w:val="20"/>
                <w:szCs w:val="20"/>
              </w:rPr>
              <w:t>Percentage (%)</w:t>
            </w:r>
          </w:p>
        </w:tc>
      </w:tr>
      <w:tr w:rsidR="009D753E">
        <w:trPr>
          <w:jc w:val="center"/>
        </w:trPr>
        <w:tc>
          <w:tcPr>
            <w:tcW w:w="2835" w:type="dxa"/>
          </w:tcPr>
          <w:p w:rsidR="009D753E" w:rsidRDefault="00563750" w:rsidP="00563750">
            <w:pPr>
              <w:autoSpaceDE/>
              <w:autoSpaceDN/>
              <w:spacing w:after="0" w:line="240" w:lineRule="auto"/>
              <w:ind w:left="567"/>
              <w:rPr>
                <w:sz w:val="20"/>
                <w:szCs w:val="20"/>
              </w:rPr>
            </w:pPr>
            <w:proofErr w:type="spellStart"/>
            <w:r>
              <w:rPr>
                <w:sz w:val="20"/>
                <w:szCs w:val="20"/>
              </w:rPr>
              <w:t>Bioskop</w:t>
            </w:r>
            <w:proofErr w:type="spellEnd"/>
          </w:p>
        </w:tc>
        <w:tc>
          <w:tcPr>
            <w:tcW w:w="1418" w:type="dxa"/>
          </w:tcPr>
          <w:p w:rsidR="009D753E" w:rsidRDefault="00563750" w:rsidP="00563750">
            <w:pPr>
              <w:autoSpaceDE/>
              <w:autoSpaceDN/>
              <w:spacing w:after="0" w:line="240" w:lineRule="auto"/>
              <w:ind w:left="567"/>
              <w:rPr>
                <w:sz w:val="20"/>
                <w:szCs w:val="20"/>
              </w:rPr>
            </w:pPr>
            <w:r>
              <w:rPr>
                <w:sz w:val="20"/>
                <w:szCs w:val="20"/>
              </w:rPr>
              <w:t>61</w:t>
            </w:r>
          </w:p>
        </w:tc>
        <w:tc>
          <w:tcPr>
            <w:tcW w:w="2126" w:type="dxa"/>
          </w:tcPr>
          <w:p w:rsidR="009D753E" w:rsidRDefault="00563750" w:rsidP="00563750">
            <w:pPr>
              <w:autoSpaceDE/>
              <w:autoSpaceDN/>
              <w:spacing w:after="0" w:line="240" w:lineRule="auto"/>
              <w:ind w:left="567"/>
              <w:rPr>
                <w:sz w:val="20"/>
                <w:szCs w:val="20"/>
              </w:rPr>
            </w:pPr>
            <w:r>
              <w:rPr>
                <w:sz w:val="20"/>
                <w:szCs w:val="20"/>
              </w:rPr>
              <w:t>70,93</w:t>
            </w:r>
          </w:p>
        </w:tc>
      </w:tr>
      <w:tr w:rsidR="009D753E">
        <w:trPr>
          <w:jc w:val="center"/>
        </w:trPr>
        <w:tc>
          <w:tcPr>
            <w:tcW w:w="2835" w:type="dxa"/>
          </w:tcPr>
          <w:p w:rsidR="009D753E" w:rsidRDefault="00563750" w:rsidP="00563750">
            <w:pPr>
              <w:autoSpaceDE/>
              <w:autoSpaceDN/>
              <w:spacing w:after="0" w:line="240" w:lineRule="auto"/>
              <w:ind w:left="567"/>
              <w:rPr>
                <w:sz w:val="20"/>
                <w:szCs w:val="20"/>
              </w:rPr>
            </w:pPr>
            <w:proofErr w:type="spellStart"/>
            <w:r>
              <w:rPr>
                <w:sz w:val="20"/>
                <w:szCs w:val="20"/>
              </w:rPr>
              <w:t>Instagram</w:t>
            </w:r>
            <w:proofErr w:type="spellEnd"/>
          </w:p>
        </w:tc>
        <w:tc>
          <w:tcPr>
            <w:tcW w:w="1418" w:type="dxa"/>
          </w:tcPr>
          <w:p w:rsidR="009D753E" w:rsidRDefault="00563750" w:rsidP="00563750">
            <w:pPr>
              <w:autoSpaceDE/>
              <w:autoSpaceDN/>
              <w:spacing w:after="0" w:line="240" w:lineRule="auto"/>
              <w:ind w:left="567"/>
              <w:rPr>
                <w:sz w:val="20"/>
                <w:szCs w:val="20"/>
              </w:rPr>
            </w:pPr>
            <w:r>
              <w:rPr>
                <w:sz w:val="20"/>
                <w:szCs w:val="20"/>
              </w:rPr>
              <w:t>16</w:t>
            </w:r>
          </w:p>
        </w:tc>
        <w:tc>
          <w:tcPr>
            <w:tcW w:w="2126" w:type="dxa"/>
          </w:tcPr>
          <w:p w:rsidR="009D753E" w:rsidRDefault="00563750" w:rsidP="00563750">
            <w:pPr>
              <w:autoSpaceDE/>
              <w:autoSpaceDN/>
              <w:spacing w:after="0" w:line="240" w:lineRule="auto"/>
              <w:ind w:left="567"/>
              <w:rPr>
                <w:sz w:val="20"/>
                <w:szCs w:val="20"/>
              </w:rPr>
            </w:pPr>
            <w:r>
              <w:rPr>
                <w:sz w:val="20"/>
                <w:szCs w:val="20"/>
              </w:rPr>
              <w:t>18,60</w:t>
            </w:r>
          </w:p>
        </w:tc>
      </w:tr>
      <w:tr w:rsidR="009D753E">
        <w:trPr>
          <w:jc w:val="center"/>
        </w:trPr>
        <w:tc>
          <w:tcPr>
            <w:tcW w:w="2835" w:type="dxa"/>
          </w:tcPr>
          <w:p w:rsidR="009D753E" w:rsidRDefault="00563750" w:rsidP="00563750">
            <w:pPr>
              <w:autoSpaceDE/>
              <w:autoSpaceDN/>
              <w:spacing w:after="0" w:line="240" w:lineRule="auto"/>
              <w:ind w:left="567"/>
              <w:rPr>
                <w:sz w:val="20"/>
                <w:szCs w:val="20"/>
              </w:rPr>
            </w:pPr>
            <w:proofErr w:type="spellStart"/>
            <w:r>
              <w:rPr>
                <w:sz w:val="20"/>
                <w:szCs w:val="20"/>
              </w:rPr>
              <w:t>Youtube</w:t>
            </w:r>
            <w:proofErr w:type="spellEnd"/>
          </w:p>
        </w:tc>
        <w:tc>
          <w:tcPr>
            <w:tcW w:w="1418" w:type="dxa"/>
          </w:tcPr>
          <w:p w:rsidR="009D753E" w:rsidRDefault="00563750" w:rsidP="00563750">
            <w:pPr>
              <w:autoSpaceDE/>
              <w:autoSpaceDN/>
              <w:spacing w:after="0" w:line="240" w:lineRule="auto"/>
              <w:ind w:left="567"/>
              <w:rPr>
                <w:sz w:val="20"/>
                <w:szCs w:val="20"/>
              </w:rPr>
            </w:pPr>
            <w:r>
              <w:rPr>
                <w:sz w:val="20"/>
                <w:szCs w:val="20"/>
              </w:rPr>
              <w:t>8</w:t>
            </w:r>
          </w:p>
        </w:tc>
        <w:tc>
          <w:tcPr>
            <w:tcW w:w="2126" w:type="dxa"/>
          </w:tcPr>
          <w:p w:rsidR="009D753E" w:rsidRDefault="00563750" w:rsidP="00563750">
            <w:pPr>
              <w:autoSpaceDE/>
              <w:autoSpaceDN/>
              <w:spacing w:after="0" w:line="240" w:lineRule="auto"/>
              <w:ind w:left="567"/>
              <w:rPr>
                <w:sz w:val="20"/>
                <w:szCs w:val="20"/>
              </w:rPr>
            </w:pPr>
            <w:r>
              <w:rPr>
                <w:sz w:val="20"/>
                <w:szCs w:val="20"/>
              </w:rPr>
              <w:t>9,30</w:t>
            </w:r>
          </w:p>
        </w:tc>
      </w:tr>
      <w:tr w:rsidR="009D753E">
        <w:trPr>
          <w:jc w:val="center"/>
        </w:trPr>
        <w:tc>
          <w:tcPr>
            <w:tcW w:w="2835" w:type="dxa"/>
          </w:tcPr>
          <w:p w:rsidR="009D753E" w:rsidRDefault="00563750" w:rsidP="00563750">
            <w:pPr>
              <w:autoSpaceDE/>
              <w:autoSpaceDN/>
              <w:spacing w:after="0" w:line="240" w:lineRule="auto"/>
              <w:ind w:left="567"/>
              <w:rPr>
                <w:sz w:val="20"/>
                <w:szCs w:val="20"/>
              </w:rPr>
            </w:pPr>
            <w:r>
              <w:rPr>
                <w:sz w:val="20"/>
                <w:szCs w:val="20"/>
              </w:rPr>
              <w:t>Twitter</w:t>
            </w:r>
          </w:p>
        </w:tc>
        <w:tc>
          <w:tcPr>
            <w:tcW w:w="1418" w:type="dxa"/>
          </w:tcPr>
          <w:p w:rsidR="009D753E" w:rsidRDefault="00563750" w:rsidP="00563750">
            <w:pPr>
              <w:autoSpaceDE/>
              <w:autoSpaceDN/>
              <w:spacing w:after="0" w:line="240" w:lineRule="auto"/>
              <w:ind w:left="567"/>
              <w:rPr>
                <w:sz w:val="20"/>
                <w:szCs w:val="20"/>
              </w:rPr>
            </w:pPr>
            <w:r>
              <w:rPr>
                <w:sz w:val="20"/>
                <w:szCs w:val="20"/>
              </w:rPr>
              <w:t>1</w:t>
            </w:r>
          </w:p>
        </w:tc>
        <w:tc>
          <w:tcPr>
            <w:tcW w:w="2126" w:type="dxa"/>
          </w:tcPr>
          <w:p w:rsidR="009D753E" w:rsidRDefault="00563750" w:rsidP="00563750">
            <w:pPr>
              <w:autoSpaceDE/>
              <w:autoSpaceDN/>
              <w:spacing w:after="0" w:line="240" w:lineRule="auto"/>
              <w:ind w:left="567"/>
              <w:rPr>
                <w:sz w:val="20"/>
                <w:szCs w:val="20"/>
              </w:rPr>
            </w:pPr>
            <w:r>
              <w:rPr>
                <w:sz w:val="20"/>
                <w:szCs w:val="20"/>
              </w:rPr>
              <w:t>1,16</w:t>
            </w:r>
          </w:p>
        </w:tc>
      </w:tr>
      <w:tr w:rsidR="009D753E">
        <w:trPr>
          <w:jc w:val="center"/>
        </w:trPr>
        <w:tc>
          <w:tcPr>
            <w:tcW w:w="2835" w:type="dxa"/>
          </w:tcPr>
          <w:p w:rsidR="009D753E" w:rsidRDefault="00563750" w:rsidP="00563750">
            <w:pPr>
              <w:autoSpaceDE/>
              <w:autoSpaceDN/>
              <w:spacing w:after="0" w:line="240" w:lineRule="auto"/>
              <w:ind w:left="567"/>
              <w:rPr>
                <w:sz w:val="20"/>
                <w:szCs w:val="20"/>
              </w:rPr>
            </w:pPr>
            <w:r>
              <w:rPr>
                <w:sz w:val="20"/>
                <w:szCs w:val="20"/>
              </w:rPr>
              <w:t>Total</w:t>
            </w:r>
          </w:p>
        </w:tc>
        <w:tc>
          <w:tcPr>
            <w:tcW w:w="1418" w:type="dxa"/>
          </w:tcPr>
          <w:p w:rsidR="009D753E" w:rsidRDefault="00563750" w:rsidP="00563750">
            <w:pPr>
              <w:autoSpaceDE/>
              <w:autoSpaceDN/>
              <w:spacing w:after="0" w:line="240" w:lineRule="auto"/>
              <w:ind w:left="567"/>
              <w:rPr>
                <w:sz w:val="20"/>
                <w:szCs w:val="20"/>
              </w:rPr>
            </w:pPr>
            <w:r>
              <w:rPr>
                <w:sz w:val="20"/>
                <w:szCs w:val="20"/>
              </w:rPr>
              <w:t>86</w:t>
            </w:r>
          </w:p>
        </w:tc>
        <w:tc>
          <w:tcPr>
            <w:tcW w:w="2126" w:type="dxa"/>
          </w:tcPr>
          <w:p w:rsidR="009D753E" w:rsidRDefault="00563750" w:rsidP="00563750">
            <w:pPr>
              <w:autoSpaceDE/>
              <w:autoSpaceDN/>
              <w:spacing w:after="0" w:line="240" w:lineRule="auto"/>
              <w:ind w:left="567"/>
              <w:rPr>
                <w:sz w:val="20"/>
                <w:szCs w:val="20"/>
              </w:rPr>
            </w:pPr>
            <w:r>
              <w:rPr>
                <w:sz w:val="20"/>
                <w:szCs w:val="20"/>
              </w:rPr>
              <w:t>100</w:t>
            </w:r>
          </w:p>
        </w:tc>
      </w:tr>
    </w:tbl>
    <w:p w:rsidR="009D753E" w:rsidRDefault="009D753E">
      <w:pPr>
        <w:ind w:left="567" w:firstLine="720"/>
        <w:jc w:val="both"/>
        <w:rPr>
          <w:sz w:val="20"/>
          <w:szCs w:val="20"/>
        </w:rPr>
      </w:pPr>
    </w:p>
    <w:p w:rsidR="009D753E" w:rsidRDefault="00563750">
      <w:pPr>
        <w:ind w:left="567" w:firstLine="720"/>
        <w:jc w:val="both"/>
        <w:rPr>
          <w:sz w:val="20"/>
          <w:szCs w:val="20"/>
        </w:rPr>
      </w:pPr>
      <w:r>
        <w:rPr>
          <w:sz w:val="20"/>
          <w:szCs w:val="20"/>
        </w:rPr>
        <w:t xml:space="preserve">Table 3 has showed  86 respondents who remember the scene in the public service advertisement from Cinema 21, 61 (70.93%) of them saw the advertisement in the cinema, 16 (18.60%) respondents saw the ad on </w:t>
      </w:r>
      <w:proofErr w:type="spellStart"/>
      <w:r>
        <w:rPr>
          <w:sz w:val="20"/>
          <w:szCs w:val="20"/>
        </w:rPr>
        <w:t>Instagram</w:t>
      </w:r>
      <w:proofErr w:type="spellEnd"/>
      <w:r>
        <w:rPr>
          <w:sz w:val="20"/>
          <w:szCs w:val="20"/>
        </w:rPr>
        <w:t xml:space="preserve"> posts, 8 respondents (9.30%) saw the ad on </w:t>
      </w:r>
      <w:proofErr w:type="spellStart"/>
      <w:r>
        <w:rPr>
          <w:sz w:val="20"/>
          <w:szCs w:val="20"/>
        </w:rPr>
        <w:t>Youtube</w:t>
      </w:r>
      <w:proofErr w:type="spellEnd"/>
      <w:r>
        <w:rPr>
          <w:sz w:val="20"/>
          <w:szCs w:val="20"/>
        </w:rPr>
        <w:t xml:space="preserve">, and 1 (1.16%) of respondents saw the ad on Twitter. It turns out that the most media to see advertisements is in the theaters. At this stage, it can be seen that the respondents who remembered the public service ads were 86 (86%), with the most media used were cinemas and 14 unaware respondents (14%). In the awareness dimension, the audience has lost 14 respondents. This can occur due to several factors. According to </w:t>
      </w:r>
      <w:proofErr w:type="spellStart"/>
      <w:r>
        <w:rPr>
          <w:sz w:val="20"/>
          <w:szCs w:val="20"/>
        </w:rPr>
        <w:t>Durianto</w:t>
      </w:r>
      <w:proofErr w:type="spellEnd"/>
      <w:r>
        <w:rPr>
          <w:sz w:val="20"/>
          <w:szCs w:val="20"/>
        </w:rPr>
        <w:t xml:space="preserve"> (2003), the contributing factors </w:t>
      </w:r>
      <w:r>
        <w:rPr>
          <w:sz w:val="20"/>
          <w:szCs w:val="20"/>
        </w:rPr>
        <w:lastRenderedPageBreak/>
        <w:t xml:space="preserve">include the selection of inappropriate advertising media, the lacking frequency of the ad </w:t>
      </w:r>
      <w:proofErr w:type="gramStart"/>
      <w:r>
        <w:rPr>
          <w:sz w:val="20"/>
          <w:szCs w:val="20"/>
        </w:rPr>
        <w:t>serving ,</w:t>
      </w:r>
      <w:proofErr w:type="gramEnd"/>
      <w:r>
        <w:rPr>
          <w:sz w:val="20"/>
          <w:szCs w:val="20"/>
        </w:rPr>
        <w:t xml:space="preserve"> and the lacking of creativity on the ad execution.</w:t>
      </w:r>
      <w:r>
        <w:rPr>
          <w:sz w:val="20"/>
          <w:szCs w:val="20"/>
          <w:lang w:val="id-ID"/>
        </w:rPr>
        <w:t xml:space="preserve"> [4]</w:t>
      </w:r>
      <w:r>
        <w:rPr>
          <w:sz w:val="20"/>
          <w:szCs w:val="20"/>
        </w:rPr>
        <w:t>.</w:t>
      </w:r>
    </w:p>
    <w:p w:rsidR="009D753E" w:rsidRDefault="00563750">
      <w:pPr>
        <w:pStyle w:val="ListParagraph"/>
        <w:widowControl/>
        <w:numPr>
          <w:ilvl w:val="0"/>
          <w:numId w:val="2"/>
        </w:numPr>
        <w:autoSpaceDE/>
        <w:autoSpaceDN/>
        <w:ind w:left="851"/>
        <w:contextualSpacing/>
        <w:jc w:val="both"/>
        <w:rPr>
          <w:sz w:val="20"/>
          <w:szCs w:val="20"/>
        </w:rPr>
      </w:pPr>
      <w:r>
        <w:rPr>
          <w:i/>
          <w:sz w:val="20"/>
          <w:szCs w:val="20"/>
        </w:rPr>
        <w:t>Comprehend Dimension</w:t>
      </w:r>
    </w:p>
    <w:p w:rsidR="009D753E" w:rsidRDefault="00563750">
      <w:pPr>
        <w:ind w:left="567" w:firstLine="284"/>
        <w:jc w:val="both"/>
        <w:rPr>
          <w:sz w:val="20"/>
          <w:szCs w:val="20"/>
        </w:rPr>
      </w:pPr>
      <w:r>
        <w:rPr>
          <w:sz w:val="20"/>
          <w:szCs w:val="20"/>
        </w:rPr>
        <w:t>In the comprehend dimension, there are two questions related to respondents' understanding of public service announcements from Cinema 21. Following are the data obtained in the comprehend dimension.</w:t>
      </w:r>
    </w:p>
    <w:p w:rsidR="009D753E" w:rsidRDefault="00563750" w:rsidP="00563750">
      <w:pPr>
        <w:spacing w:after="0" w:line="240" w:lineRule="auto"/>
        <w:ind w:left="567" w:firstLine="284"/>
        <w:jc w:val="center"/>
        <w:rPr>
          <w:sz w:val="20"/>
          <w:szCs w:val="20"/>
        </w:rPr>
      </w:pPr>
      <w:proofErr w:type="spellStart"/>
      <w:r>
        <w:rPr>
          <w:sz w:val="20"/>
          <w:szCs w:val="20"/>
        </w:rPr>
        <w:t>Tabel</w:t>
      </w:r>
      <w:proofErr w:type="spellEnd"/>
      <w:r>
        <w:rPr>
          <w:sz w:val="20"/>
          <w:szCs w:val="20"/>
        </w:rPr>
        <w:t xml:space="preserve"> 4. </w:t>
      </w:r>
      <w:r>
        <w:rPr>
          <w:i/>
          <w:sz w:val="20"/>
          <w:szCs w:val="20"/>
        </w:rPr>
        <w:t>Comprehend</w:t>
      </w:r>
    </w:p>
    <w:tbl>
      <w:tblPr>
        <w:tblStyle w:val="TableGrid"/>
        <w:tblW w:w="6157" w:type="dxa"/>
        <w:jc w:val="center"/>
        <w:tblLook w:val="04A0" w:firstRow="1" w:lastRow="0" w:firstColumn="1" w:lastColumn="0" w:noHBand="0" w:noVBand="1"/>
      </w:tblPr>
      <w:tblGrid>
        <w:gridCol w:w="2542"/>
        <w:gridCol w:w="1461"/>
        <w:gridCol w:w="2154"/>
      </w:tblGrid>
      <w:tr w:rsidR="009D753E">
        <w:trPr>
          <w:jc w:val="center"/>
        </w:trPr>
        <w:tc>
          <w:tcPr>
            <w:tcW w:w="2542" w:type="dxa"/>
          </w:tcPr>
          <w:p w:rsidR="009D753E" w:rsidRDefault="00563750" w:rsidP="00563750">
            <w:pPr>
              <w:autoSpaceDE/>
              <w:autoSpaceDN/>
              <w:spacing w:after="0" w:line="240" w:lineRule="auto"/>
              <w:ind w:left="-165"/>
              <w:jc w:val="center"/>
              <w:rPr>
                <w:i/>
                <w:sz w:val="20"/>
                <w:szCs w:val="20"/>
              </w:rPr>
            </w:pPr>
            <w:r>
              <w:rPr>
                <w:i/>
                <w:sz w:val="20"/>
                <w:szCs w:val="20"/>
              </w:rPr>
              <w:t>Comprehend</w:t>
            </w:r>
          </w:p>
        </w:tc>
        <w:tc>
          <w:tcPr>
            <w:tcW w:w="1461" w:type="dxa"/>
          </w:tcPr>
          <w:p w:rsidR="009D753E" w:rsidRDefault="00563750" w:rsidP="00563750">
            <w:pPr>
              <w:autoSpaceDE/>
              <w:autoSpaceDN/>
              <w:spacing w:after="0" w:line="240" w:lineRule="auto"/>
              <w:ind w:left="5" w:firstLine="5"/>
              <w:jc w:val="center"/>
              <w:rPr>
                <w:sz w:val="20"/>
                <w:szCs w:val="20"/>
              </w:rPr>
            </w:pPr>
            <w:r>
              <w:rPr>
                <w:sz w:val="20"/>
                <w:szCs w:val="20"/>
              </w:rPr>
              <w:t>Respondents</w:t>
            </w:r>
          </w:p>
        </w:tc>
        <w:tc>
          <w:tcPr>
            <w:tcW w:w="2154" w:type="dxa"/>
          </w:tcPr>
          <w:p w:rsidR="009D753E" w:rsidRDefault="00563750" w:rsidP="00563750">
            <w:pPr>
              <w:autoSpaceDE/>
              <w:autoSpaceDN/>
              <w:spacing w:after="0" w:line="240" w:lineRule="auto"/>
              <w:ind w:left="-165" w:firstLine="284"/>
              <w:jc w:val="center"/>
              <w:rPr>
                <w:sz w:val="20"/>
                <w:szCs w:val="20"/>
              </w:rPr>
            </w:pPr>
            <w:r>
              <w:rPr>
                <w:sz w:val="20"/>
                <w:szCs w:val="20"/>
              </w:rPr>
              <w:t>Percentage (%)</w:t>
            </w:r>
          </w:p>
        </w:tc>
      </w:tr>
      <w:tr w:rsidR="009D753E">
        <w:trPr>
          <w:jc w:val="center"/>
        </w:trPr>
        <w:tc>
          <w:tcPr>
            <w:tcW w:w="2542" w:type="dxa"/>
          </w:tcPr>
          <w:p w:rsidR="009D753E" w:rsidRDefault="00563750" w:rsidP="00563750">
            <w:pPr>
              <w:autoSpaceDE/>
              <w:autoSpaceDN/>
              <w:spacing w:after="0" w:line="240" w:lineRule="auto"/>
              <w:ind w:left="-165"/>
              <w:jc w:val="center"/>
              <w:rPr>
                <w:sz w:val="20"/>
                <w:szCs w:val="20"/>
              </w:rPr>
            </w:pPr>
            <w:r>
              <w:rPr>
                <w:sz w:val="20"/>
                <w:szCs w:val="20"/>
              </w:rPr>
              <w:t>Yes</w:t>
            </w:r>
          </w:p>
        </w:tc>
        <w:tc>
          <w:tcPr>
            <w:tcW w:w="1461" w:type="dxa"/>
          </w:tcPr>
          <w:p w:rsidR="009D753E" w:rsidRDefault="00563750" w:rsidP="00563750">
            <w:pPr>
              <w:autoSpaceDE/>
              <w:autoSpaceDN/>
              <w:spacing w:after="0" w:line="240" w:lineRule="auto"/>
              <w:ind w:left="-165"/>
              <w:jc w:val="center"/>
              <w:rPr>
                <w:sz w:val="20"/>
                <w:szCs w:val="20"/>
              </w:rPr>
            </w:pPr>
            <w:r>
              <w:rPr>
                <w:sz w:val="20"/>
                <w:szCs w:val="20"/>
              </w:rPr>
              <w:t>78</w:t>
            </w:r>
          </w:p>
        </w:tc>
        <w:tc>
          <w:tcPr>
            <w:tcW w:w="2154" w:type="dxa"/>
          </w:tcPr>
          <w:p w:rsidR="009D753E" w:rsidRDefault="00563750" w:rsidP="00563750">
            <w:pPr>
              <w:autoSpaceDE/>
              <w:autoSpaceDN/>
              <w:spacing w:after="0" w:line="240" w:lineRule="auto"/>
              <w:ind w:left="-165"/>
              <w:jc w:val="center"/>
              <w:rPr>
                <w:sz w:val="20"/>
                <w:szCs w:val="20"/>
              </w:rPr>
            </w:pPr>
            <w:r>
              <w:rPr>
                <w:sz w:val="20"/>
                <w:szCs w:val="20"/>
              </w:rPr>
              <w:t>90,69</w:t>
            </w:r>
          </w:p>
        </w:tc>
      </w:tr>
      <w:tr w:rsidR="009D753E">
        <w:trPr>
          <w:jc w:val="center"/>
        </w:trPr>
        <w:tc>
          <w:tcPr>
            <w:tcW w:w="2542" w:type="dxa"/>
          </w:tcPr>
          <w:p w:rsidR="009D753E" w:rsidRDefault="00563750" w:rsidP="00563750">
            <w:pPr>
              <w:autoSpaceDE/>
              <w:autoSpaceDN/>
              <w:spacing w:after="0" w:line="240" w:lineRule="auto"/>
              <w:ind w:left="-165"/>
              <w:jc w:val="center"/>
              <w:rPr>
                <w:sz w:val="20"/>
                <w:szCs w:val="20"/>
              </w:rPr>
            </w:pPr>
            <w:r>
              <w:rPr>
                <w:sz w:val="20"/>
                <w:szCs w:val="20"/>
              </w:rPr>
              <w:t>No</w:t>
            </w:r>
          </w:p>
        </w:tc>
        <w:tc>
          <w:tcPr>
            <w:tcW w:w="1461" w:type="dxa"/>
          </w:tcPr>
          <w:p w:rsidR="009D753E" w:rsidRDefault="00563750" w:rsidP="00563750">
            <w:pPr>
              <w:autoSpaceDE/>
              <w:autoSpaceDN/>
              <w:spacing w:after="0" w:line="240" w:lineRule="auto"/>
              <w:ind w:left="-165"/>
              <w:jc w:val="center"/>
              <w:rPr>
                <w:sz w:val="20"/>
                <w:szCs w:val="20"/>
              </w:rPr>
            </w:pPr>
            <w:r>
              <w:rPr>
                <w:sz w:val="20"/>
                <w:szCs w:val="20"/>
              </w:rPr>
              <w:t>8</w:t>
            </w:r>
          </w:p>
        </w:tc>
        <w:tc>
          <w:tcPr>
            <w:tcW w:w="2154" w:type="dxa"/>
          </w:tcPr>
          <w:p w:rsidR="009D753E" w:rsidRDefault="00563750" w:rsidP="00563750">
            <w:pPr>
              <w:autoSpaceDE/>
              <w:autoSpaceDN/>
              <w:spacing w:after="0" w:line="240" w:lineRule="auto"/>
              <w:ind w:left="-165"/>
              <w:jc w:val="center"/>
              <w:rPr>
                <w:sz w:val="20"/>
                <w:szCs w:val="20"/>
              </w:rPr>
            </w:pPr>
            <w:r>
              <w:rPr>
                <w:sz w:val="20"/>
                <w:szCs w:val="20"/>
              </w:rPr>
              <w:t>9,30</w:t>
            </w:r>
          </w:p>
        </w:tc>
      </w:tr>
      <w:tr w:rsidR="009D753E">
        <w:trPr>
          <w:jc w:val="center"/>
        </w:trPr>
        <w:tc>
          <w:tcPr>
            <w:tcW w:w="2542" w:type="dxa"/>
          </w:tcPr>
          <w:p w:rsidR="009D753E" w:rsidRDefault="00563750" w:rsidP="00563750">
            <w:pPr>
              <w:autoSpaceDE/>
              <w:autoSpaceDN/>
              <w:spacing w:after="0" w:line="240" w:lineRule="auto"/>
              <w:ind w:left="-165"/>
              <w:jc w:val="center"/>
              <w:rPr>
                <w:sz w:val="20"/>
                <w:szCs w:val="20"/>
              </w:rPr>
            </w:pPr>
            <w:r>
              <w:rPr>
                <w:sz w:val="20"/>
                <w:szCs w:val="20"/>
              </w:rPr>
              <w:t>Total</w:t>
            </w:r>
          </w:p>
        </w:tc>
        <w:tc>
          <w:tcPr>
            <w:tcW w:w="1461" w:type="dxa"/>
          </w:tcPr>
          <w:p w:rsidR="009D753E" w:rsidRDefault="00563750" w:rsidP="00563750">
            <w:pPr>
              <w:autoSpaceDE/>
              <w:autoSpaceDN/>
              <w:spacing w:after="0" w:line="240" w:lineRule="auto"/>
              <w:ind w:left="-165"/>
              <w:jc w:val="center"/>
              <w:rPr>
                <w:sz w:val="20"/>
                <w:szCs w:val="20"/>
              </w:rPr>
            </w:pPr>
            <w:r>
              <w:rPr>
                <w:sz w:val="20"/>
                <w:szCs w:val="20"/>
              </w:rPr>
              <w:t>86</w:t>
            </w:r>
          </w:p>
        </w:tc>
        <w:tc>
          <w:tcPr>
            <w:tcW w:w="2154" w:type="dxa"/>
          </w:tcPr>
          <w:p w:rsidR="009D753E" w:rsidRDefault="00563750" w:rsidP="00563750">
            <w:pPr>
              <w:autoSpaceDE/>
              <w:autoSpaceDN/>
              <w:spacing w:after="0" w:line="240" w:lineRule="auto"/>
              <w:ind w:left="-165"/>
              <w:jc w:val="center"/>
              <w:rPr>
                <w:sz w:val="20"/>
                <w:szCs w:val="20"/>
              </w:rPr>
            </w:pPr>
            <w:r>
              <w:rPr>
                <w:sz w:val="20"/>
                <w:szCs w:val="20"/>
              </w:rPr>
              <w:t>100</w:t>
            </w:r>
          </w:p>
        </w:tc>
      </w:tr>
    </w:tbl>
    <w:p w:rsidR="009D753E" w:rsidRDefault="009D753E" w:rsidP="00563750">
      <w:pPr>
        <w:spacing w:after="0" w:line="240" w:lineRule="auto"/>
        <w:rPr>
          <w:sz w:val="20"/>
          <w:szCs w:val="20"/>
        </w:rPr>
      </w:pPr>
    </w:p>
    <w:p w:rsidR="009D753E" w:rsidRDefault="00563750" w:rsidP="00563750">
      <w:pPr>
        <w:spacing w:after="0" w:line="240" w:lineRule="auto"/>
        <w:ind w:left="567"/>
        <w:jc w:val="center"/>
        <w:rPr>
          <w:sz w:val="20"/>
          <w:szCs w:val="20"/>
        </w:rPr>
      </w:pPr>
      <w:proofErr w:type="spellStart"/>
      <w:r>
        <w:rPr>
          <w:sz w:val="20"/>
          <w:szCs w:val="20"/>
        </w:rPr>
        <w:t>Tabel</w:t>
      </w:r>
      <w:proofErr w:type="spellEnd"/>
      <w:r>
        <w:rPr>
          <w:sz w:val="20"/>
          <w:szCs w:val="20"/>
        </w:rPr>
        <w:t xml:space="preserve"> 5. </w:t>
      </w:r>
      <w:r>
        <w:rPr>
          <w:i/>
          <w:sz w:val="20"/>
          <w:szCs w:val="20"/>
        </w:rPr>
        <w:t>Comprehend</w:t>
      </w:r>
      <w:r>
        <w:rPr>
          <w:sz w:val="20"/>
          <w:szCs w:val="20"/>
        </w:rPr>
        <w:t xml:space="preserve"> (First Question)</w:t>
      </w:r>
    </w:p>
    <w:tbl>
      <w:tblPr>
        <w:tblStyle w:val="TableGrid"/>
        <w:tblW w:w="0" w:type="auto"/>
        <w:jc w:val="center"/>
        <w:tblLook w:val="04A0" w:firstRow="1" w:lastRow="0" w:firstColumn="1" w:lastColumn="0" w:noHBand="0" w:noVBand="1"/>
      </w:tblPr>
      <w:tblGrid>
        <w:gridCol w:w="2434"/>
        <w:gridCol w:w="1244"/>
        <w:gridCol w:w="2128"/>
      </w:tblGrid>
      <w:tr w:rsidR="009D753E">
        <w:trPr>
          <w:jc w:val="center"/>
        </w:trPr>
        <w:tc>
          <w:tcPr>
            <w:tcW w:w="2434" w:type="dxa"/>
          </w:tcPr>
          <w:p w:rsidR="009D753E" w:rsidRDefault="00563750" w:rsidP="00563750">
            <w:pPr>
              <w:autoSpaceDE/>
              <w:autoSpaceDN/>
              <w:spacing w:after="0" w:line="240" w:lineRule="auto"/>
              <w:ind w:left="-135" w:firstLine="284"/>
              <w:jc w:val="center"/>
              <w:rPr>
                <w:i/>
                <w:sz w:val="20"/>
                <w:szCs w:val="20"/>
              </w:rPr>
            </w:pPr>
            <w:r>
              <w:rPr>
                <w:i/>
                <w:sz w:val="20"/>
                <w:szCs w:val="20"/>
              </w:rPr>
              <w:t>Comprehend</w:t>
            </w:r>
          </w:p>
        </w:tc>
        <w:tc>
          <w:tcPr>
            <w:tcW w:w="1136" w:type="dxa"/>
          </w:tcPr>
          <w:p w:rsidR="009D753E" w:rsidRDefault="00563750" w:rsidP="00563750">
            <w:pPr>
              <w:autoSpaceDE/>
              <w:autoSpaceDN/>
              <w:spacing w:after="0" w:line="240" w:lineRule="auto"/>
              <w:ind w:left="5" w:firstLine="5"/>
              <w:jc w:val="center"/>
              <w:rPr>
                <w:sz w:val="20"/>
                <w:szCs w:val="20"/>
              </w:rPr>
            </w:pPr>
            <w:r>
              <w:rPr>
                <w:sz w:val="20"/>
                <w:szCs w:val="20"/>
              </w:rPr>
              <w:t>Respondents</w:t>
            </w:r>
          </w:p>
        </w:tc>
        <w:tc>
          <w:tcPr>
            <w:tcW w:w="2128" w:type="dxa"/>
          </w:tcPr>
          <w:p w:rsidR="009D753E" w:rsidRDefault="00563750" w:rsidP="00563750">
            <w:pPr>
              <w:autoSpaceDE/>
              <w:autoSpaceDN/>
              <w:spacing w:after="0" w:line="240" w:lineRule="auto"/>
              <w:ind w:left="-135" w:firstLine="284"/>
              <w:jc w:val="center"/>
              <w:rPr>
                <w:sz w:val="20"/>
                <w:szCs w:val="20"/>
              </w:rPr>
            </w:pPr>
            <w:r>
              <w:rPr>
                <w:sz w:val="20"/>
                <w:szCs w:val="20"/>
              </w:rPr>
              <w:t>Percentage (%)</w:t>
            </w:r>
          </w:p>
        </w:tc>
      </w:tr>
      <w:tr w:rsidR="009D753E">
        <w:trPr>
          <w:jc w:val="center"/>
        </w:trPr>
        <w:tc>
          <w:tcPr>
            <w:tcW w:w="2434" w:type="dxa"/>
          </w:tcPr>
          <w:p w:rsidR="009D753E" w:rsidRDefault="00563750" w:rsidP="00563750">
            <w:pPr>
              <w:autoSpaceDE/>
              <w:autoSpaceDN/>
              <w:spacing w:after="0" w:line="240" w:lineRule="auto"/>
              <w:ind w:left="-135" w:firstLine="284"/>
              <w:jc w:val="center"/>
              <w:rPr>
                <w:sz w:val="20"/>
                <w:szCs w:val="20"/>
              </w:rPr>
            </w:pPr>
            <w:r>
              <w:rPr>
                <w:sz w:val="20"/>
                <w:szCs w:val="20"/>
              </w:rPr>
              <w:t>Yes</w:t>
            </w:r>
          </w:p>
        </w:tc>
        <w:tc>
          <w:tcPr>
            <w:tcW w:w="1136" w:type="dxa"/>
          </w:tcPr>
          <w:p w:rsidR="009D753E" w:rsidRDefault="00563750" w:rsidP="00563750">
            <w:pPr>
              <w:autoSpaceDE/>
              <w:autoSpaceDN/>
              <w:spacing w:after="0" w:line="240" w:lineRule="auto"/>
              <w:ind w:left="-135" w:firstLine="284"/>
              <w:jc w:val="center"/>
              <w:rPr>
                <w:sz w:val="20"/>
                <w:szCs w:val="20"/>
              </w:rPr>
            </w:pPr>
            <w:r>
              <w:rPr>
                <w:sz w:val="20"/>
                <w:szCs w:val="20"/>
              </w:rPr>
              <w:t>83</w:t>
            </w:r>
          </w:p>
        </w:tc>
        <w:tc>
          <w:tcPr>
            <w:tcW w:w="2128" w:type="dxa"/>
          </w:tcPr>
          <w:p w:rsidR="009D753E" w:rsidRDefault="00563750" w:rsidP="00563750">
            <w:pPr>
              <w:autoSpaceDE/>
              <w:autoSpaceDN/>
              <w:spacing w:after="0" w:line="240" w:lineRule="auto"/>
              <w:ind w:left="-135" w:firstLine="284"/>
              <w:jc w:val="center"/>
              <w:rPr>
                <w:sz w:val="20"/>
                <w:szCs w:val="20"/>
              </w:rPr>
            </w:pPr>
            <w:r>
              <w:rPr>
                <w:sz w:val="20"/>
                <w:szCs w:val="20"/>
              </w:rPr>
              <w:t>96,51</w:t>
            </w:r>
          </w:p>
        </w:tc>
      </w:tr>
      <w:tr w:rsidR="009D753E">
        <w:trPr>
          <w:jc w:val="center"/>
        </w:trPr>
        <w:tc>
          <w:tcPr>
            <w:tcW w:w="2434" w:type="dxa"/>
          </w:tcPr>
          <w:p w:rsidR="009D753E" w:rsidRDefault="00563750" w:rsidP="00563750">
            <w:pPr>
              <w:autoSpaceDE/>
              <w:autoSpaceDN/>
              <w:spacing w:after="0" w:line="240" w:lineRule="auto"/>
              <w:ind w:left="-135" w:firstLine="284"/>
              <w:jc w:val="center"/>
              <w:rPr>
                <w:sz w:val="20"/>
                <w:szCs w:val="20"/>
              </w:rPr>
            </w:pPr>
            <w:r>
              <w:rPr>
                <w:sz w:val="20"/>
                <w:szCs w:val="20"/>
              </w:rPr>
              <w:t>No</w:t>
            </w:r>
          </w:p>
        </w:tc>
        <w:tc>
          <w:tcPr>
            <w:tcW w:w="1136" w:type="dxa"/>
          </w:tcPr>
          <w:p w:rsidR="009D753E" w:rsidRDefault="00563750" w:rsidP="00563750">
            <w:pPr>
              <w:autoSpaceDE/>
              <w:autoSpaceDN/>
              <w:spacing w:after="0" w:line="240" w:lineRule="auto"/>
              <w:ind w:left="-135" w:firstLine="284"/>
              <w:jc w:val="center"/>
              <w:rPr>
                <w:sz w:val="20"/>
                <w:szCs w:val="20"/>
              </w:rPr>
            </w:pPr>
            <w:r>
              <w:rPr>
                <w:sz w:val="20"/>
                <w:szCs w:val="20"/>
              </w:rPr>
              <w:t>3</w:t>
            </w:r>
          </w:p>
        </w:tc>
        <w:tc>
          <w:tcPr>
            <w:tcW w:w="2128" w:type="dxa"/>
          </w:tcPr>
          <w:p w:rsidR="009D753E" w:rsidRDefault="00563750" w:rsidP="00563750">
            <w:pPr>
              <w:autoSpaceDE/>
              <w:autoSpaceDN/>
              <w:spacing w:after="0" w:line="240" w:lineRule="auto"/>
              <w:ind w:left="-135" w:firstLine="284"/>
              <w:jc w:val="center"/>
              <w:rPr>
                <w:sz w:val="20"/>
                <w:szCs w:val="20"/>
              </w:rPr>
            </w:pPr>
            <w:r>
              <w:rPr>
                <w:sz w:val="20"/>
                <w:szCs w:val="20"/>
              </w:rPr>
              <w:t>3,48</w:t>
            </w:r>
          </w:p>
        </w:tc>
      </w:tr>
      <w:tr w:rsidR="009D753E">
        <w:trPr>
          <w:jc w:val="center"/>
        </w:trPr>
        <w:tc>
          <w:tcPr>
            <w:tcW w:w="2434" w:type="dxa"/>
          </w:tcPr>
          <w:p w:rsidR="009D753E" w:rsidRDefault="00563750" w:rsidP="00563750">
            <w:pPr>
              <w:autoSpaceDE/>
              <w:autoSpaceDN/>
              <w:spacing w:after="0" w:line="240" w:lineRule="auto"/>
              <w:ind w:left="-135" w:firstLine="284"/>
              <w:jc w:val="center"/>
              <w:rPr>
                <w:sz w:val="20"/>
                <w:szCs w:val="20"/>
              </w:rPr>
            </w:pPr>
            <w:r>
              <w:rPr>
                <w:sz w:val="20"/>
                <w:szCs w:val="20"/>
              </w:rPr>
              <w:t>Total</w:t>
            </w:r>
          </w:p>
        </w:tc>
        <w:tc>
          <w:tcPr>
            <w:tcW w:w="1136" w:type="dxa"/>
          </w:tcPr>
          <w:p w:rsidR="009D753E" w:rsidRDefault="00563750" w:rsidP="00563750">
            <w:pPr>
              <w:autoSpaceDE/>
              <w:autoSpaceDN/>
              <w:spacing w:after="0" w:line="240" w:lineRule="auto"/>
              <w:ind w:left="-135" w:firstLine="284"/>
              <w:jc w:val="center"/>
              <w:rPr>
                <w:sz w:val="20"/>
                <w:szCs w:val="20"/>
              </w:rPr>
            </w:pPr>
            <w:r>
              <w:rPr>
                <w:sz w:val="20"/>
                <w:szCs w:val="20"/>
              </w:rPr>
              <w:t>86</w:t>
            </w:r>
          </w:p>
        </w:tc>
        <w:tc>
          <w:tcPr>
            <w:tcW w:w="2128" w:type="dxa"/>
          </w:tcPr>
          <w:p w:rsidR="009D753E" w:rsidRDefault="00563750" w:rsidP="00563750">
            <w:pPr>
              <w:autoSpaceDE/>
              <w:autoSpaceDN/>
              <w:spacing w:after="0" w:line="240" w:lineRule="auto"/>
              <w:ind w:left="-135" w:firstLine="284"/>
              <w:jc w:val="center"/>
              <w:rPr>
                <w:sz w:val="20"/>
                <w:szCs w:val="20"/>
              </w:rPr>
            </w:pPr>
            <w:r>
              <w:rPr>
                <w:sz w:val="20"/>
                <w:szCs w:val="20"/>
              </w:rPr>
              <w:t>100</w:t>
            </w:r>
          </w:p>
        </w:tc>
      </w:tr>
    </w:tbl>
    <w:p w:rsidR="00563750" w:rsidRDefault="00563750" w:rsidP="00563750">
      <w:pPr>
        <w:spacing w:after="0" w:line="240" w:lineRule="auto"/>
        <w:jc w:val="center"/>
        <w:rPr>
          <w:sz w:val="20"/>
          <w:szCs w:val="20"/>
        </w:rPr>
      </w:pPr>
    </w:p>
    <w:p w:rsidR="009D753E" w:rsidRDefault="00563750" w:rsidP="00563750">
      <w:pPr>
        <w:spacing w:after="0" w:line="240" w:lineRule="auto"/>
        <w:jc w:val="center"/>
        <w:rPr>
          <w:sz w:val="20"/>
          <w:szCs w:val="20"/>
        </w:rPr>
      </w:pPr>
      <w:proofErr w:type="spellStart"/>
      <w:r>
        <w:rPr>
          <w:sz w:val="20"/>
          <w:szCs w:val="20"/>
        </w:rPr>
        <w:t>Tabel</w:t>
      </w:r>
      <w:proofErr w:type="spellEnd"/>
      <w:r>
        <w:rPr>
          <w:sz w:val="20"/>
          <w:szCs w:val="20"/>
        </w:rPr>
        <w:t xml:space="preserve"> 6. </w:t>
      </w:r>
      <w:r>
        <w:rPr>
          <w:i/>
          <w:sz w:val="20"/>
          <w:szCs w:val="20"/>
        </w:rPr>
        <w:t>No Comprehend</w:t>
      </w:r>
      <w:r>
        <w:rPr>
          <w:sz w:val="20"/>
          <w:szCs w:val="20"/>
        </w:rPr>
        <w:t xml:space="preserve"> (First Question)</w:t>
      </w:r>
    </w:p>
    <w:tbl>
      <w:tblPr>
        <w:tblStyle w:val="TableGrid"/>
        <w:tblW w:w="8039" w:type="dxa"/>
        <w:jc w:val="center"/>
        <w:tblLook w:val="04A0" w:firstRow="1" w:lastRow="0" w:firstColumn="1" w:lastColumn="0" w:noHBand="0" w:noVBand="1"/>
      </w:tblPr>
      <w:tblGrid>
        <w:gridCol w:w="5474"/>
        <w:gridCol w:w="1136"/>
        <w:gridCol w:w="1429"/>
      </w:tblGrid>
      <w:tr w:rsidR="009D753E">
        <w:trPr>
          <w:jc w:val="center"/>
        </w:trPr>
        <w:tc>
          <w:tcPr>
            <w:tcW w:w="5474" w:type="dxa"/>
          </w:tcPr>
          <w:p w:rsidR="009D753E" w:rsidRDefault="00563750" w:rsidP="00563750">
            <w:pPr>
              <w:autoSpaceDE/>
              <w:autoSpaceDN/>
              <w:spacing w:after="0" w:line="240" w:lineRule="auto"/>
              <w:ind w:left="24"/>
              <w:jc w:val="center"/>
              <w:rPr>
                <w:sz w:val="20"/>
                <w:szCs w:val="20"/>
              </w:rPr>
            </w:pPr>
            <w:r>
              <w:rPr>
                <w:sz w:val="20"/>
                <w:szCs w:val="20"/>
              </w:rPr>
              <w:t>Reason</w:t>
            </w:r>
          </w:p>
        </w:tc>
        <w:tc>
          <w:tcPr>
            <w:tcW w:w="1136" w:type="dxa"/>
          </w:tcPr>
          <w:p w:rsidR="009D753E" w:rsidRDefault="00563750" w:rsidP="00563750">
            <w:pPr>
              <w:autoSpaceDE/>
              <w:autoSpaceDN/>
              <w:spacing w:after="0" w:line="240" w:lineRule="auto"/>
              <w:ind w:left="24"/>
              <w:jc w:val="center"/>
              <w:rPr>
                <w:sz w:val="20"/>
                <w:szCs w:val="20"/>
              </w:rPr>
            </w:pPr>
            <w:proofErr w:type="spellStart"/>
            <w:r>
              <w:rPr>
                <w:sz w:val="20"/>
                <w:szCs w:val="20"/>
              </w:rPr>
              <w:t>Jumlah</w:t>
            </w:r>
            <w:proofErr w:type="spellEnd"/>
          </w:p>
        </w:tc>
        <w:tc>
          <w:tcPr>
            <w:tcW w:w="1429" w:type="dxa"/>
          </w:tcPr>
          <w:p w:rsidR="009D753E" w:rsidRDefault="00563750" w:rsidP="00563750">
            <w:pPr>
              <w:autoSpaceDE/>
              <w:autoSpaceDN/>
              <w:spacing w:after="0" w:line="240" w:lineRule="auto"/>
              <w:ind w:left="24"/>
              <w:jc w:val="center"/>
              <w:rPr>
                <w:sz w:val="20"/>
                <w:szCs w:val="20"/>
              </w:rPr>
            </w:pPr>
            <w:r>
              <w:rPr>
                <w:sz w:val="20"/>
                <w:szCs w:val="20"/>
              </w:rPr>
              <w:t>Percentage (%)</w:t>
            </w:r>
          </w:p>
        </w:tc>
      </w:tr>
      <w:tr w:rsidR="009D753E">
        <w:trPr>
          <w:jc w:val="center"/>
        </w:trPr>
        <w:tc>
          <w:tcPr>
            <w:tcW w:w="5474" w:type="dxa"/>
          </w:tcPr>
          <w:p w:rsidR="009D753E" w:rsidRDefault="00563750" w:rsidP="00563750">
            <w:pPr>
              <w:autoSpaceDE/>
              <w:autoSpaceDN/>
              <w:spacing w:after="0" w:line="240" w:lineRule="auto"/>
              <w:ind w:left="24"/>
              <w:jc w:val="center"/>
              <w:rPr>
                <w:sz w:val="20"/>
                <w:szCs w:val="20"/>
              </w:rPr>
            </w:pPr>
            <w:r>
              <w:rPr>
                <w:sz w:val="20"/>
                <w:szCs w:val="20"/>
              </w:rPr>
              <w:t>Public service ads from Cinema 21 are rarely aired</w:t>
            </w:r>
          </w:p>
        </w:tc>
        <w:tc>
          <w:tcPr>
            <w:tcW w:w="1136" w:type="dxa"/>
          </w:tcPr>
          <w:p w:rsidR="009D753E" w:rsidRDefault="00563750" w:rsidP="00563750">
            <w:pPr>
              <w:autoSpaceDE/>
              <w:autoSpaceDN/>
              <w:spacing w:after="0" w:line="240" w:lineRule="auto"/>
              <w:ind w:left="24"/>
              <w:jc w:val="center"/>
              <w:rPr>
                <w:sz w:val="20"/>
                <w:szCs w:val="20"/>
              </w:rPr>
            </w:pPr>
            <w:r>
              <w:rPr>
                <w:sz w:val="20"/>
                <w:szCs w:val="20"/>
              </w:rPr>
              <w:t>3</w:t>
            </w:r>
          </w:p>
        </w:tc>
        <w:tc>
          <w:tcPr>
            <w:tcW w:w="1429" w:type="dxa"/>
          </w:tcPr>
          <w:p w:rsidR="009D753E" w:rsidRDefault="00563750" w:rsidP="00563750">
            <w:pPr>
              <w:autoSpaceDE/>
              <w:autoSpaceDN/>
              <w:spacing w:after="0" w:line="240" w:lineRule="auto"/>
              <w:ind w:left="24"/>
              <w:jc w:val="center"/>
              <w:rPr>
                <w:sz w:val="20"/>
                <w:szCs w:val="20"/>
              </w:rPr>
            </w:pPr>
            <w:r>
              <w:rPr>
                <w:sz w:val="20"/>
                <w:szCs w:val="20"/>
              </w:rPr>
              <w:t>100</w:t>
            </w:r>
          </w:p>
        </w:tc>
      </w:tr>
      <w:tr w:rsidR="009D753E">
        <w:trPr>
          <w:jc w:val="center"/>
        </w:trPr>
        <w:tc>
          <w:tcPr>
            <w:tcW w:w="5474" w:type="dxa"/>
          </w:tcPr>
          <w:p w:rsidR="009D753E" w:rsidRDefault="00563750" w:rsidP="00563750">
            <w:pPr>
              <w:autoSpaceDE/>
              <w:autoSpaceDN/>
              <w:spacing w:after="0" w:line="240" w:lineRule="auto"/>
              <w:ind w:left="24"/>
              <w:jc w:val="center"/>
              <w:rPr>
                <w:sz w:val="20"/>
                <w:szCs w:val="20"/>
              </w:rPr>
            </w:pPr>
            <w:r>
              <w:rPr>
                <w:sz w:val="20"/>
                <w:szCs w:val="20"/>
              </w:rPr>
              <w:t>Total</w:t>
            </w:r>
          </w:p>
        </w:tc>
        <w:tc>
          <w:tcPr>
            <w:tcW w:w="1136" w:type="dxa"/>
          </w:tcPr>
          <w:p w:rsidR="009D753E" w:rsidRDefault="00563750" w:rsidP="00563750">
            <w:pPr>
              <w:autoSpaceDE/>
              <w:autoSpaceDN/>
              <w:spacing w:after="0" w:line="240" w:lineRule="auto"/>
              <w:ind w:left="24"/>
              <w:jc w:val="center"/>
              <w:rPr>
                <w:sz w:val="20"/>
                <w:szCs w:val="20"/>
              </w:rPr>
            </w:pPr>
            <w:r>
              <w:rPr>
                <w:sz w:val="20"/>
                <w:szCs w:val="20"/>
              </w:rPr>
              <w:t>3</w:t>
            </w:r>
          </w:p>
        </w:tc>
        <w:tc>
          <w:tcPr>
            <w:tcW w:w="1429" w:type="dxa"/>
          </w:tcPr>
          <w:p w:rsidR="009D753E" w:rsidRDefault="00563750" w:rsidP="00563750">
            <w:pPr>
              <w:autoSpaceDE/>
              <w:autoSpaceDN/>
              <w:spacing w:after="0" w:line="240" w:lineRule="auto"/>
              <w:ind w:left="24"/>
              <w:jc w:val="center"/>
              <w:rPr>
                <w:sz w:val="20"/>
                <w:szCs w:val="20"/>
              </w:rPr>
            </w:pPr>
            <w:r>
              <w:rPr>
                <w:sz w:val="20"/>
                <w:szCs w:val="20"/>
              </w:rPr>
              <w:t>100</w:t>
            </w:r>
          </w:p>
        </w:tc>
      </w:tr>
    </w:tbl>
    <w:p w:rsidR="009D753E" w:rsidRDefault="009D753E" w:rsidP="00563750">
      <w:pPr>
        <w:spacing w:after="0" w:line="240" w:lineRule="auto"/>
        <w:ind w:left="567" w:firstLine="284"/>
        <w:rPr>
          <w:sz w:val="20"/>
          <w:szCs w:val="20"/>
        </w:rPr>
      </w:pPr>
    </w:p>
    <w:p w:rsidR="009D753E" w:rsidRDefault="00563750" w:rsidP="00563750">
      <w:pPr>
        <w:spacing w:after="0" w:line="240" w:lineRule="auto"/>
        <w:ind w:left="567"/>
        <w:jc w:val="center"/>
        <w:rPr>
          <w:sz w:val="20"/>
          <w:szCs w:val="20"/>
        </w:rPr>
      </w:pPr>
      <w:proofErr w:type="spellStart"/>
      <w:r>
        <w:rPr>
          <w:sz w:val="20"/>
          <w:szCs w:val="20"/>
        </w:rPr>
        <w:t>Tabel</w:t>
      </w:r>
      <w:proofErr w:type="spellEnd"/>
      <w:r>
        <w:rPr>
          <w:sz w:val="20"/>
          <w:szCs w:val="20"/>
        </w:rPr>
        <w:t xml:space="preserve"> 7. </w:t>
      </w:r>
      <w:r>
        <w:rPr>
          <w:i/>
          <w:sz w:val="20"/>
          <w:szCs w:val="20"/>
        </w:rPr>
        <w:t>Comprehend</w:t>
      </w:r>
      <w:r>
        <w:rPr>
          <w:sz w:val="20"/>
          <w:szCs w:val="20"/>
        </w:rPr>
        <w:t xml:space="preserve"> (Second Question)</w:t>
      </w:r>
    </w:p>
    <w:tbl>
      <w:tblPr>
        <w:tblStyle w:val="TableGrid"/>
        <w:tblW w:w="6145" w:type="dxa"/>
        <w:jc w:val="center"/>
        <w:tblLook w:val="04A0" w:firstRow="1" w:lastRow="0" w:firstColumn="1" w:lastColumn="0" w:noHBand="0" w:noVBand="1"/>
      </w:tblPr>
      <w:tblGrid>
        <w:gridCol w:w="2756"/>
        <w:gridCol w:w="1244"/>
        <w:gridCol w:w="2145"/>
      </w:tblGrid>
      <w:tr w:rsidR="009D753E">
        <w:trPr>
          <w:jc w:val="center"/>
        </w:trPr>
        <w:tc>
          <w:tcPr>
            <w:tcW w:w="2820" w:type="dxa"/>
          </w:tcPr>
          <w:p w:rsidR="009D753E" w:rsidRDefault="00563750" w:rsidP="00563750">
            <w:pPr>
              <w:autoSpaceDE/>
              <w:autoSpaceDN/>
              <w:spacing w:after="0" w:line="240" w:lineRule="auto"/>
              <w:ind w:left="5" w:firstLine="5"/>
              <w:jc w:val="center"/>
              <w:rPr>
                <w:i/>
                <w:sz w:val="20"/>
                <w:szCs w:val="20"/>
              </w:rPr>
            </w:pPr>
            <w:r>
              <w:rPr>
                <w:i/>
                <w:sz w:val="20"/>
                <w:szCs w:val="20"/>
              </w:rPr>
              <w:t>Comprehend (Hashtag)</w:t>
            </w:r>
          </w:p>
        </w:tc>
        <w:tc>
          <w:tcPr>
            <w:tcW w:w="1136" w:type="dxa"/>
          </w:tcPr>
          <w:p w:rsidR="009D753E" w:rsidRDefault="00563750" w:rsidP="00563750">
            <w:pPr>
              <w:autoSpaceDE/>
              <w:autoSpaceDN/>
              <w:spacing w:after="0" w:line="240" w:lineRule="auto"/>
              <w:ind w:left="5" w:firstLine="5"/>
              <w:jc w:val="center"/>
              <w:rPr>
                <w:sz w:val="20"/>
                <w:szCs w:val="20"/>
              </w:rPr>
            </w:pPr>
            <w:r>
              <w:rPr>
                <w:sz w:val="20"/>
                <w:szCs w:val="20"/>
              </w:rPr>
              <w:t>Respondents</w:t>
            </w:r>
          </w:p>
        </w:tc>
        <w:tc>
          <w:tcPr>
            <w:tcW w:w="2189" w:type="dxa"/>
          </w:tcPr>
          <w:p w:rsidR="009D753E" w:rsidRDefault="00563750" w:rsidP="00563750">
            <w:pPr>
              <w:autoSpaceDE/>
              <w:autoSpaceDN/>
              <w:spacing w:after="0" w:line="240" w:lineRule="auto"/>
              <w:ind w:left="5" w:firstLine="5"/>
              <w:jc w:val="center"/>
              <w:rPr>
                <w:sz w:val="20"/>
                <w:szCs w:val="20"/>
              </w:rPr>
            </w:pPr>
            <w:r>
              <w:rPr>
                <w:sz w:val="20"/>
                <w:szCs w:val="20"/>
              </w:rPr>
              <w:t>Percentage (%)</w:t>
            </w:r>
          </w:p>
        </w:tc>
      </w:tr>
      <w:tr w:rsidR="009D753E">
        <w:trPr>
          <w:jc w:val="center"/>
        </w:trPr>
        <w:tc>
          <w:tcPr>
            <w:tcW w:w="2820" w:type="dxa"/>
          </w:tcPr>
          <w:p w:rsidR="009D753E" w:rsidRDefault="00563750" w:rsidP="00563750">
            <w:pPr>
              <w:autoSpaceDE/>
              <w:autoSpaceDN/>
              <w:spacing w:after="0" w:line="240" w:lineRule="auto"/>
              <w:ind w:left="5" w:firstLine="5"/>
              <w:jc w:val="center"/>
              <w:rPr>
                <w:sz w:val="20"/>
                <w:szCs w:val="20"/>
              </w:rPr>
            </w:pPr>
            <w:r>
              <w:rPr>
                <w:sz w:val="20"/>
                <w:szCs w:val="20"/>
              </w:rPr>
              <w:t>Yes</w:t>
            </w:r>
          </w:p>
        </w:tc>
        <w:tc>
          <w:tcPr>
            <w:tcW w:w="1136" w:type="dxa"/>
          </w:tcPr>
          <w:p w:rsidR="009D753E" w:rsidRDefault="00563750" w:rsidP="00563750">
            <w:pPr>
              <w:autoSpaceDE/>
              <w:autoSpaceDN/>
              <w:spacing w:after="0" w:line="240" w:lineRule="auto"/>
              <w:ind w:left="5" w:firstLine="5"/>
              <w:jc w:val="center"/>
              <w:rPr>
                <w:sz w:val="20"/>
                <w:szCs w:val="20"/>
              </w:rPr>
            </w:pPr>
            <w:r>
              <w:rPr>
                <w:sz w:val="20"/>
                <w:szCs w:val="20"/>
              </w:rPr>
              <w:t>79</w:t>
            </w:r>
          </w:p>
        </w:tc>
        <w:tc>
          <w:tcPr>
            <w:tcW w:w="2189" w:type="dxa"/>
          </w:tcPr>
          <w:p w:rsidR="009D753E" w:rsidRDefault="00563750" w:rsidP="00563750">
            <w:pPr>
              <w:autoSpaceDE/>
              <w:autoSpaceDN/>
              <w:spacing w:after="0" w:line="240" w:lineRule="auto"/>
              <w:ind w:left="5" w:firstLine="5"/>
              <w:jc w:val="center"/>
              <w:rPr>
                <w:sz w:val="20"/>
                <w:szCs w:val="20"/>
              </w:rPr>
            </w:pPr>
            <w:r>
              <w:rPr>
                <w:sz w:val="20"/>
                <w:szCs w:val="20"/>
              </w:rPr>
              <w:t>91,86</w:t>
            </w:r>
          </w:p>
        </w:tc>
      </w:tr>
      <w:tr w:rsidR="009D753E">
        <w:trPr>
          <w:jc w:val="center"/>
        </w:trPr>
        <w:tc>
          <w:tcPr>
            <w:tcW w:w="2820" w:type="dxa"/>
          </w:tcPr>
          <w:p w:rsidR="009D753E" w:rsidRDefault="00563750" w:rsidP="00563750">
            <w:pPr>
              <w:autoSpaceDE/>
              <w:autoSpaceDN/>
              <w:spacing w:after="0" w:line="240" w:lineRule="auto"/>
              <w:ind w:left="5" w:firstLine="5"/>
              <w:jc w:val="center"/>
              <w:rPr>
                <w:sz w:val="20"/>
                <w:szCs w:val="20"/>
              </w:rPr>
            </w:pPr>
            <w:r>
              <w:rPr>
                <w:sz w:val="20"/>
                <w:szCs w:val="20"/>
              </w:rPr>
              <w:t>No</w:t>
            </w:r>
          </w:p>
        </w:tc>
        <w:tc>
          <w:tcPr>
            <w:tcW w:w="1136" w:type="dxa"/>
          </w:tcPr>
          <w:p w:rsidR="009D753E" w:rsidRDefault="00563750" w:rsidP="00563750">
            <w:pPr>
              <w:autoSpaceDE/>
              <w:autoSpaceDN/>
              <w:spacing w:after="0" w:line="240" w:lineRule="auto"/>
              <w:ind w:left="5" w:firstLine="5"/>
              <w:jc w:val="center"/>
              <w:rPr>
                <w:sz w:val="20"/>
                <w:szCs w:val="20"/>
              </w:rPr>
            </w:pPr>
            <w:r>
              <w:rPr>
                <w:sz w:val="20"/>
                <w:szCs w:val="20"/>
              </w:rPr>
              <w:t>7</w:t>
            </w:r>
          </w:p>
        </w:tc>
        <w:tc>
          <w:tcPr>
            <w:tcW w:w="2189" w:type="dxa"/>
          </w:tcPr>
          <w:p w:rsidR="009D753E" w:rsidRDefault="00563750" w:rsidP="00563750">
            <w:pPr>
              <w:autoSpaceDE/>
              <w:autoSpaceDN/>
              <w:spacing w:after="0" w:line="240" w:lineRule="auto"/>
              <w:ind w:left="5" w:firstLine="5"/>
              <w:jc w:val="center"/>
              <w:rPr>
                <w:sz w:val="20"/>
                <w:szCs w:val="20"/>
              </w:rPr>
            </w:pPr>
            <w:r>
              <w:rPr>
                <w:sz w:val="20"/>
                <w:szCs w:val="20"/>
              </w:rPr>
              <w:t>8,13</w:t>
            </w:r>
          </w:p>
        </w:tc>
      </w:tr>
      <w:tr w:rsidR="009D753E">
        <w:trPr>
          <w:jc w:val="center"/>
        </w:trPr>
        <w:tc>
          <w:tcPr>
            <w:tcW w:w="2820" w:type="dxa"/>
          </w:tcPr>
          <w:p w:rsidR="009D753E" w:rsidRDefault="00563750" w:rsidP="00563750">
            <w:pPr>
              <w:autoSpaceDE/>
              <w:autoSpaceDN/>
              <w:spacing w:after="0" w:line="240" w:lineRule="auto"/>
              <w:ind w:left="5" w:firstLine="5"/>
              <w:jc w:val="center"/>
              <w:rPr>
                <w:sz w:val="20"/>
                <w:szCs w:val="20"/>
              </w:rPr>
            </w:pPr>
            <w:r>
              <w:rPr>
                <w:sz w:val="20"/>
                <w:szCs w:val="20"/>
              </w:rPr>
              <w:t>Total</w:t>
            </w:r>
          </w:p>
        </w:tc>
        <w:tc>
          <w:tcPr>
            <w:tcW w:w="1136" w:type="dxa"/>
          </w:tcPr>
          <w:p w:rsidR="009D753E" w:rsidRDefault="00563750" w:rsidP="00563750">
            <w:pPr>
              <w:autoSpaceDE/>
              <w:autoSpaceDN/>
              <w:spacing w:after="0" w:line="240" w:lineRule="auto"/>
              <w:ind w:left="5" w:firstLine="5"/>
              <w:jc w:val="center"/>
              <w:rPr>
                <w:sz w:val="20"/>
                <w:szCs w:val="20"/>
              </w:rPr>
            </w:pPr>
            <w:r>
              <w:rPr>
                <w:sz w:val="20"/>
                <w:szCs w:val="20"/>
              </w:rPr>
              <w:t>86</w:t>
            </w:r>
          </w:p>
        </w:tc>
        <w:tc>
          <w:tcPr>
            <w:tcW w:w="2189" w:type="dxa"/>
          </w:tcPr>
          <w:p w:rsidR="009D753E" w:rsidRDefault="00563750" w:rsidP="00563750">
            <w:pPr>
              <w:autoSpaceDE/>
              <w:autoSpaceDN/>
              <w:spacing w:after="0" w:line="240" w:lineRule="auto"/>
              <w:ind w:left="5" w:firstLine="5"/>
              <w:jc w:val="center"/>
              <w:rPr>
                <w:sz w:val="20"/>
                <w:szCs w:val="20"/>
              </w:rPr>
            </w:pPr>
            <w:r>
              <w:rPr>
                <w:sz w:val="20"/>
                <w:szCs w:val="20"/>
              </w:rPr>
              <w:t>100</w:t>
            </w:r>
          </w:p>
        </w:tc>
      </w:tr>
    </w:tbl>
    <w:p w:rsidR="009D753E" w:rsidRDefault="009D753E" w:rsidP="00563750">
      <w:pPr>
        <w:spacing w:after="0" w:line="240" w:lineRule="auto"/>
        <w:ind w:left="567"/>
        <w:jc w:val="both"/>
        <w:rPr>
          <w:sz w:val="20"/>
          <w:szCs w:val="20"/>
        </w:rPr>
      </w:pPr>
    </w:p>
    <w:p w:rsidR="009D753E" w:rsidRDefault="00563750" w:rsidP="00563750">
      <w:pPr>
        <w:spacing w:after="0" w:line="240" w:lineRule="auto"/>
        <w:ind w:left="567" w:firstLine="284"/>
        <w:jc w:val="center"/>
        <w:rPr>
          <w:sz w:val="20"/>
          <w:szCs w:val="20"/>
        </w:rPr>
      </w:pPr>
      <w:proofErr w:type="spellStart"/>
      <w:r>
        <w:rPr>
          <w:sz w:val="20"/>
          <w:szCs w:val="20"/>
        </w:rPr>
        <w:t>Tabel</w:t>
      </w:r>
      <w:proofErr w:type="spellEnd"/>
      <w:r>
        <w:rPr>
          <w:sz w:val="20"/>
          <w:szCs w:val="20"/>
        </w:rPr>
        <w:t xml:space="preserve"> 8. </w:t>
      </w:r>
      <w:r>
        <w:rPr>
          <w:i/>
          <w:sz w:val="20"/>
          <w:szCs w:val="20"/>
        </w:rPr>
        <w:t>No Comprehend</w:t>
      </w:r>
      <w:r>
        <w:rPr>
          <w:sz w:val="20"/>
          <w:szCs w:val="20"/>
        </w:rPr>
        <w:t xml:space="preserve"> (Second Question)</w:t>
      </w:r>
    </w:p>
    <w:tbl>
      <w:tblPr>
        <w:tblStyle w:val="TableGrid"/>
        <w:tblW w:w="8051" w:type="dxa"/>
        <w:jc w:val="center"/>
        <w:tblLook w:val="04A0" w:firstRow="1" w:lastRow="0" w:firstColumn="1" w:lastColumn="0" w:noHBand="0" w:noVBand="1"/>
      </w:tblPr>
      <w:tblGrid>
        <w:gridCol w:w="5075"/>
        <w:gridCol w:w="1275"/>
        <w:gridCol w:w="1701"/>
      </w:tblGrid>
      <w:tr w:rsidR="009D753E">
        <w:trPr>
          <w:jc w:val="center"/>
        </w:trPr>
        <w:tc>
          <w:tcPr>
            <w:tcW w:w="5075" w:type="dxa"/>
          </w:tcPr>
          <w:p w:rsidR="009D753E" w:rsidRDefault="00563750" w:rsidP="00563750">
            <w:pPr>
              <w:autoSpaceDE/>
              <w:autoSpaceDN/>
              <w:spacing w:after="0" w:line="240" w:lineRule="auto"/>
              <w:ind w:left="147" w:firstLine="5"/>
              <w:jc w:val="center"/>
              <w:rPr>
                <w:sz w:val="20"/>
                <w:szCs w:val="20"/>
              </w:rPr>
            </w:pPr>
            <w:r>
              <w:rPr>
                <w:sz w:val="20"/>
                <w:szCs w:val="20"/>
              </w:rPr>
              <w:t>Reason</w:t>
            </w:r>
          </w:p>
        </w:tc>
        <w:tc>
          <w:tcPr>
            <w:tcW w:w="1275" w:type="dxa"/>
          </w:tcPr>
          <w:p w:rsidR="009D753E" w:rsidRDefault="00563750" w:rsidP="00563750">
            <w:pPr>
              <w:autoSpaceDE/>
              <w:autoSpaceDN/>
              <w:spacing w:after="0" w:line="240" w:lineRule="auto"/>
              <w:ind w:left="5" w:firstLine="5"/>
              <w:jc w:val="center"/>
              <w:rPr>
                <w:sz w:val="20"/>
                <w:szCs w:val="20"/>
              </w:rPr>
            </w:pPr>
            <w:r>
              <w:rPr>
                <w:sz w:val="20"/>
                <w:szCs w:val="20"/>
              </w:rPr>
              <w:t>Respondents</w:t>
            </w:r>
          </w:p>
        </w:tc>
        <w:tc>
          <w:tcPr>
            <w:tcW w:w="1701" w:type="dxa"/>
          </w:tcPr>
          <w:p w:rsidR="009D753E" w:rsidRDefault="00563750" w:rsidP="00563750">
            <w:pPr>
              <w:autoSpaceDE/>
              <w:autoSpaceDN/>
              <w:spacing w:after="0" w:line="240" w:lineRule="auto"/>
              <w:ind w:left="147" w:firstLine="5"/>
              <w:jc w:val="center"/>
              <w:rPr>
                <w:sz w:val="20"/>
                <w:szCs w:val="20"/>
              </w:rPr>
            </w:pPr>
            <w:r>
              <w:rPr>
                <w:sz w:val="20"/>
                <w:szCs w:val="20"/>
              </w:rPr>
              <w:t>Percentage (%)</w:t>
            </w:r>
          </w:p>
        </w:tc>
      </w:tr>
      <w:tr w:rsidR="009D753E">
        <w:trPr>
          <w:jc w:val="center"/>
        </w:trPr>
        <w:tc>
          <w:tcPr>
            <w:tcW w:w="5075" w:type="dxa"/>
          </w:tcPr>
          <w:p w:rsidR="009D753E" w:rsidRDefault="00563750" w:rsidP="00563750">
            <w:pPr>
              <w:autoSpaceDE/>
              <w:autoSpaceDN/>
              <w:spacing w:after="0" w:line="240" w:lineRule="auto"/>
              <w:ind w:left="147" w:firstLine="5"/>
              <w:jc w:val="center"/>
              <w:rPr>
                <w:sz w:val="20"/>
                <w:szCs w:val="20"/>
              </w:rPr>
            </w:pPr>
            <w:r>
              <w:rPr>
                <w:sz w:val="20"/>
                <w:szCs w:val="20"/>
              </w:rPr>
              <w:t>Respondent did not remember the ads</w:t>
            </w:r>
          </w:p>
        </w:tc>
        <w:tc>
          <w:tcPr>
            <w:tcW w:w="1275" w:type="dxa"/>
          </w:tcPr>
          <w:p w:rsidR="009D753E" w:rsidRDefault="00563750" w:rsidP="00563750">
            <w:pPr>
              <w:autoSpaceDE/>
              <w:autoSpaceDN/>
              <w:spacing w:after="0" w:line="240" w:lineRule="auto"/>
              <w:ind w:left="147" w:firstLine="5"/>
              <w:jc w:val="center"/>
              <w:rPr>
                <w:sz w:val="20"/>
                <w:szCs w:val="20"/>
              </w:rPr>
            </w:pPr>
            <w:r>
              <w:rPr>
                <w:sz w:val="20"/>
                <w:szCs w:val="20"/>
              </w:rPr>
              <w:t>6</w:t>
            </w:r>
          </w:p>
        </w:tc>
        <w:tc>
          <w:tcPr>
            <w:tcW w:w="1701" w:type="dxa"/>
          </w:tcPr>
          <w:p w:rsidR="009D753E" w:rsidRDefault="00563750" w:rsidP="00563750">
            <w:pPr>
              <w:autoSpaceDE/>
              <w:autoSpaceDN/>
              <w:spacing w:after="0" w:line="240" w:lineRule="auto"/>
              <w:ind w:left="147" w:firstLine="5"/>
              <w:jc w:val="center"/>
              <w:rPr>
                <w:sz w:val="20"/>
                <w:szCs w:val="20"/>
              </w:rPr>
            </w:pPr>
            <w:r>
              <w:rPr>
                <w:sz w:val="20"/>
                <w:szCs w:val="20"/>
              </w:rPr>
              <w:t>85,71</w:t>
            </w:r>
          </w:p>
        </w:tc>
      </w:tr>
      <w:tr w:rsidR="009D753E">
        <w:trPr>
          <w:jc w:val="center"/>
        </w:trPr>
        <w:tc>
          <w:tcPr>
            <w:tcW w:w="5075" w:type="dxa"/>
          </w:tcPr>
          <w:p w:rsidR="009D753E" w:rsidRDefault="00563750" w:rsidP="00563750">
            <w:pPr>
              <w:autoSpaceDE/>
              <w:autoSpaceDN/>
              <w:spacing w:after="0" w:line="240" w:lineRule="auto"/>
              <w:ind w:left="147" w:firstLine="5"/>
              <w:jc w:val="center"/>
              <w:rPr>
                <w:sz w:val="20"/>
                <w:szCs w:val="20"/>
              </w:rPr>
            </w:pPr>
            <w:r>
              <w:rPr>
                <w:sz w:val="20"/>
                <w:szCs w:val="20"/>
              </w:rPr>
              <w:t>The hashtags that were used did not match the advertising message</w:t>
            </w:r>
          </w:p>
        </w:tc>
        <w:tc>
          <w:tcPr>
            <w:tcW w:w="1275" w:type="dxa"/>
          </w:tcPr>
          <w:p w:rsidR="009D753E" w:rsidRDefault="00563750" w:rsidP="00563750">
            <w:pPr>
              <w:autoSpaceDE/>
              <w:autoSpaceDN/>
              <w:spacing w:after="0" w:line="240" w:lineRule="auto"/>
              <w:ind w:left="147" w:firstLine="5"/>
              <w:jc w:val="center"/>
              <w:rPr>
                <w:sz w:val="20"/>
                <w:szCs w:val="20"/>
              </w:rPr>
            </w:pPr>
            <w:r>
              <w:rPr>
                <w:sz w:val="20"/>
                <w:szCs w:val="20"/>
              </w:rPr>
              <w:t>1</w:t>
            </w:r>
          </w:p>
        </w:tc>
        <w:tc>
          <w:tcPr>
            <w:tcW w:w="1701" w:type="dxa"/>
          </w:tcPr>
          <w:p w:rsidR="009D753E" w:rsidRDefault="00563750" w:rsidP="00563750">
            <w:pPr>
              <w:autoSpaceDE/>
              <w:autoSpaceDN/>
              <w:spacing w:after="0" w:line="240" w:lineRule="auto"/>
              <w:ind w:left="147" w:firstLine="5"/>
              <w:jc w:val="center"/>
              <w:rPr>
                <w:sz w:val="20"/>
                <w:szCs w:val="20"/>
              </w:rPr>
            </w:pPr>
            <w:r>
              <w:rPr>
                <w:sz w:val="20"/>
                <w:szCs w:val="20"/>
              </w:rPr>
              <w:t>14,28</w:t>
            </w:r>
          </w:p>
        </w:tc>
      </w:tr>
      <w:tr w:rsidR="009D753E">
        <w:trPr>
          <w:jc w:val="center"/>
        </w:trPr>
        <w:tc>
          <w:tcPr>
            <w:tcW w:w="5075" w:type="dxa"/>
          </w:tcPr>
          <w:p w:rsidR="009D753E" w:rsidRDefault="00563750" w:rsidP="00563750">
            <w:pPr>
              <w:autoSpaceDE/>
              <w:autoSpaceDN/>
              <w:spacing w:after="0" w:line="240" w:lineRule="auto"/>
              <w:ind w:left="147" w:firstLine="5"/>
              <w:jc w:val="center"/>
              <w:rPr>
                <w:sz w:val="20"/>
                <w:szCs w:val="20"/>
              </w:rPr>
            </w:pPr>
            <w:r>
              <w:rPr>
                <w:sz w:val="20"/>
                <w:szCs w:val="20"/>
              </w:rPr>
              <w:t>Total</w:t>
            </w:r>
          </w:p>
        </w:tc>
        <w:tc>
          <w:tcPr>
            <w:tcW w:w="1275" w:type="dxa"/>
          </w:tcPr>
          <w:p w:rsidR="009D753E" w:rsidRDefault="00563750" w:rsidP="00563750">
            <w:pPr>
              <w:autoSpaceDE/>
              <w:autoSpaceDN/>
              <w:spacing w:after="0" w:line="240" w:lineRule="auto"/>
              <w:ind w:left="147" w:firstLine="5"/>
              <w:jc w:val="center"/>
              <w:rPr>
                <w:sz w:val="20"/>
                <w:szCs w:val="20"/>
              </w:rPr>
            </w:pPr>
            <w:r>
              <w:rPr>
                <w:sz w:val="20"/>
                <w:szCs w:val="20"/>
              </w:rPr>
              <w:t>7</w:t>
            </w:r>
          </w:p>
        </w:tc>
        <w:tc>
          <w:tcPr>
            <w:tcW w:w="1701" w:type="dxa"/>
          </w:tcPr>
          <w:p w:rsidR="009D753E" w:rsidRDefault="00563750" w:rsidP="00563750">
            <w:pPr>
              <w:autoSpaceDE/>
              <w:autoSpaceDN/>
              <w:spacing w:after="0" w:line="240" w:lineRule="auto"/>
              <w:ind w:left="147" w:firstLine="5"/>
              <w:jc w:val="center"/>
              <w:rPr>
                <w:sz w:val="20"/>
                <w:szCs w:val="20"/>
              </w:rPr>
            </w:pPr>
            <w:r>
              <w:rPr>
                <w:sz w:val="20"/>
                <w:szCs w:val="20"/>
              </w:rPr>
              <w:t>100</w:t>
            </w:r>
          </w:p>
        </w:tc>
      </w:tr>
    </w:tbl>
    <w:p w:rsidR="009D753E" w:rsidRDefault="009D753E">
      <w:pPr>
        <w:ind w:left="567" w:firstLine="284"/>
        <w:jc w:val="both"/>
        <w:rPr>
          <w:sz w:val="20"/>
          <w:szCs w:val="20"/>
        </w:rPr>
      </w:pPr>
    </w:p>
    <w:p w:rsidR="009D753E" w:rsidRDefault="00563750" w:rsidP="00563750">
      <w:pPr>
        <w:spacing w:after="0" w:line="240" w:lineRule="auto"/>
        <w:ind w:left="567" w:firstLine="720"/>
        <w:jc w:val="both"/>
        <w:rPr>
          <w:sz w:val="20"/>
          <w:szCs w:val="20"/>
        </w:rPr>
      </w:pPr>
      <w:r>
        <w:rPr>
          <w:sz w:val="20"/>
          <w:szCs w:val="20"/>
        </w:rPr>
        <w:t xml:space="preserve">In the tables above, we can obtained there were 78 </w:t>
      </w:r>
      <w:proofErr w:type="gramStart"/>
      <w:r>
        <w:rPr>
          <w:sz w:val="20"/>
          <w:szCs w:val="20"/>
        </w:rPr>
        <w:t>person(</w:t>
      </w:r>
      <w:proofErr w:type="gramEnd"/>
      <w:r>
        <w:rPr>
          <w:sz w:val="20"/>
          <w:szCs w:val="20"/>
        </w:rPr>
        <w:t>90.69%) respondents who reached the comprehend stage and had lost an audience response or no comprehend of 8 person (9.30%). There were 3 (100%) respondents who did not understand the advertising message because the public service advertisement was rarely aired. Meanwhile, there are 6 (85.71%) respondents who did not understand the name of the campaign written with hashtag because they did not remember and 1 respondent (14.28%) stated that the hashtags used were not in accordance with the advertising message. Thus it can be seen that respondents who do not remember the hashtag or hashtag in advertisements are the main cause.</w:t>
      </w:r>
    </w:p>
    <w:p w:rsidR="009D753E" w:rsidRDefault="00563750" w:rsidP="00563750">
      <w:pPr>
        <w:spacing w:after="0" w:line="240" w:lineRule="auto"/>
        <w:ind w:left="567" w:firstLine="720"/>
        <w:jc w:val="both"/>
        <w:rPr>
          <w:sz w:val="20"/>
          <w:szCs w:val="20"/>
        </w:rPr>
      </w:pPr>
      <w:r>
        <w:rPr>
          <w:sz w:val="20"/>
          <w:szCs w:val="20"/>
        </w:rPr>
        <w:t xml:space="preserve">At this stage respondents' misunderstanding according to </w:t>
      </w:r>
      <w:proofErr w:type="spellStart"/>
      <w:r>
        <w:rPr>
          <w:sz w:val="20"/>
          <w:szCs w:val="20"/>
        </w:rPr>
        <w:t>Durianto</w:t>
      </w:r>
      <w:proofErr w:type="spellEnd"/>
      <w:r>
        <w:rPr>
          <w:sz w:val="20"/>
          <w:szCs w:val="20"/>
        </w:rPr>
        <w:t xml:space="preserve"> et al (2003) is called poor comprehension [4]. This phenomenon is usually caused by a marketing communication strategy error. The contributing factor are insufficient frequency of ad serving and poor ad copy. So, this also causes respondents to not remember the name of the hashtag that is displayed at the end of the ad.</w:t>
      </w:r>
    </w:p>
    <w:p w:rsidR="00563750" w:rsidRDefault="00563750" w:rsidP="00563750">
      <w:pPr>
        <w:spacing w:after="0" w:line="240" w:lineRule="auto"/>
        <w:ind w:left="567" w:firstLine="720"/>
        <w:jc w:val="both"/>
        <w:rPr>
          <w:sz w:val="20"/>
          <w:szCs w:val="20"/>
        </w:rPr>
      </w:pPr>
    </w:p>
    <w:p w:rsidR="009D753E" w:rsidRDefault="00563750">
      <w:pPr>
        <w:numPr>
          <w:ilvl w:val="0"/>
          <w:numId w:val="2"/>
        </w:numPr>
        <w:ind w:left="851"/>
        <w:jc w:val="both"/>
        <w:rPr>
          <w:i/>
          <w:sz w:val="20"/>
          <w:szCs w:val="20"/>
        </w:rPr>
      </w:pPr>
      <w:r>
        <w:rPr>
          <w:sz w:val="20"/>
          <w:szCs w:val="20"/>
        </w:rPr>
        <w:t xml:space="preserve"> </w:t>
      </w:r>
      <w:r>
        <w:rPr>
          <w:i/>
          <w:sz w:val="20"/>
          <w:szCs w:val="20"/>
        </w:rPr>
        <w:t>Interest Dimension</w:t>
      </w:r>
    </w:p>
    <w:p w:rsidR="009D753E" w:rsidRDefault="00563750" w:rsidP="00563750">
      <w:pPr>
        <w:spacing w:after="0" w:line="240" w:lineRule="auto"/>
        <w:ind w:left="567" w:firstLine="720"/>
        <w:jc w:val="both"/>
        <w:rPr>
          <w:sz w:val="20"/>
          <w:szCs w:val="20"/>
        </w:rPr>
      </w:pPr>
      <w:r>
        <w:rPr>
          <w:sz w:val="20"/>
          <w:szCs w:val="20"/>
        </w:rPr>
        <w:t xml:space="preserve">In this dimension there are three questions related to respondents 'interest in public service advertisements from Cinema 21. The following </w:t>
      </w:r>
      <w:proofErr w:type="gramStart"/>
      <w:r>
        <w:rPr>
          <w:sz w:val="20"/>
          <w:szCs w:val="20"/>
        </w:rPr>
        <w:t>table  are</w:t>
      </w:r>
      <w:proofErr w:type="gramEnd"/>
      <w:r>
        <w:rPr>
          <w:sz w:val="20"/>
          <w:szCs w:val="20"/>
        </w:rPr>
        <w:t xml:space="preserve"> the respondents' overall response data at the interest stage.</w:t>
      </w:r>
    </w:p>
    <w:p w:rsidR="009D753E" w:rsidRDefault="009D753E" w:rsidP="00563750">
      <w:pPr>
        <w:spacing w:after="0" w:line="240" w:lineRule="auto"/>
        <w:ind w:left="567" w:firstLine="720"/>
        <w:jc w:val="center"/>
        <w:rPr>
          <w:sz w:val="20"/>
          <w:szCs w:val="20"/>
        </w:rPr>
      </w:pPr>
    </w:p>
    <w:p w:rsidR="009D753E" w:rsidRDefault="009D753E" w:rsidP="00563750">
      <w:pPr>
        <w:spacing w:after="0" w:line="240" w:lineRule="auto"/>
        <w:ind w:left="567" w:firstLine="720"/>
        <w:jc w:val="center"/>
        <w:rPr>
          <w:sz w:val="20"/>
          <w:szCs w:val="20"/>
        </w:rPr>
      </w:pPr>
    </w:p>
    <w:p w:rsidR="009D753E" w:rsidRDefault="00563750" w:rsidP="00563750">
      <w:pPr>
        <w:spacing w:after="0" w:line="240" w:lineRule="auto"/>
        <w:ind w:left="567" w:firstLine="2863"/>
        <w:jc w:val="both"/>
        <w:rPr>
          <w:sz w:val="20"/>
          <w:szCs w:val="20"/>
        </w:rPr>
      </w:pPr>
      <w:r>
        <w:rPr>
          <w:sz w:val="20"/>
          <w:szCs w:val="20"/>
        </w:rPr>
        <w:lastRenderedPageBreak/>
        <w:t xml:space="preserve">Table 9. </w:t>
      </w:r>
      <w:r>
        <w:rPr>
          <w:i/>
          <w:sz w:val="20"/>
          <w:szCs w:val="20"/>
        </w:rPr>
        <w:t>Interest</w:t>
      </w:r>
    </w:p>
    <w:tbl>
      <w:tblPr>
        <w:tblStyle w:val="TableGrid"/>
        <w:tblW w:w="0" w:type="auto"/>
        <w:jc w:val="center"/>
        <w:tblLook w:val="04A0" w:firstRow="1" w:lastRow="0" w:firstColumn="1" w:lastColumn="0" w:noHBand="0" w:noVBand="1"/>
      </w:tblPr>
      <w:tblGrid>
        <w:gridCol w:w="1567"/>
        <w:gridCol w:w="1530"/>
        <w:gridCol w:w="1817"/>
      </w:tblGrid>
      <w:tr w:rsidR="009D753E">
        <w:trPr>
          <w:jc w:val="center"/>
        </w:trPr>
        <w:tc>
          <w:tcPr>
            <w:tcW w:w="1567" w:type="dxa"/>
          </w:tcPr>
          <w:p w:rsidR="009D753E" w:rsidRDefault="00563750" w:rsidP="00563750">
            <w:pPr>
              <w:autoSpaceDE/>
              <w:autoSpaceDN/>
              <w:spacing w:after="0" w:line="240" w:lineRule="auto"/>
              <w:ind w:left="147"/>
              <w:jc w:val="center"/>
              <w:rPr>
                <w:i/>
                <w:sz w:val="20"/>
                <w:szCs w:val="20"/>
              </w:rPr>
            </w:pPr>
            <w:r>
              <w:rPr>
                <w:i/>
                <w:sz w:val="20"/>
                <w:szCs w:val="20"/>
              </w:rPr>
              <w:t>Interest</w:t>
            </w:r>
          </w:p>
        </w:tc>
        <w:tc>
          <w:tcPr>
            <w:tcW w:w="1530" w:type="dxa"/>
          </w:tcPr>
          <w:p w:rsidR="009D753E" w:rsidRDefault="00563750" w:rsidP="00563750">
            <w:pPr>
              <w:autoSpaceDE/>
              <w:autoSpaceDN/>
              <w:spacing w:after="0" w:line="240" w:lineRule="auto"/>
              <w:ind w:left="147"/>
              <w:jc w:val="center"/>
              <w:rPr>
                <w:sz w:val="20"/>
                <w:szCs w:val="20"/>
              </w:rPr>
            </w:pPr>
            <w:r>
              <w:rPr>
                <w:sz w:val="20"/>
                <w:szCs w:val="20"/>
              </w:rPr>
              <w:t>Respondents</w:t>
            </w:r>
          </w:p>
        </w:tc>
        <w:tc>
          <w:tcPr>
            <w:tcW w:w="1817" w:type="dxa"/>
          </w:tcPr>
          <w:p w:rsidR="009D753E" w:rsidRDefault="00563750" w:rsidP="00563750">
            <w:pPr>
              <w:autoSpaceDE/>
              <w:autoSpaceDN/>
              <w:spacing w:after="0" w:line="240" w:lineRule="auto"/>
              <w:ind w:left="147"/>
              <w:jc w:val="center"/>
              <w:rPr>
                <w:sz w:val="20"/>
                <w:szCs w:val="20"/>
              </w:rPr>
            </w:pPr>
            <w:r>
              <w:rPr>
                <w:sz w:val="20"/>
                <w:szCs w:val="20"/>
              </w:rPr>
              <w:t>Percentage (%)</w:t>
            </w:r>
          </w:p>
        </w:tc>
      </w:tr>
      <w:tr w:rsidR="009D753E">
        <w:trPr>
          <w:jc w:val="center"/>
        </w:trPr>
        <w:tc>
          <w:tcPr>
            <w:tcW w:w="1567" w:type="dxa"/>
          </w:tcPr>
          <w:p w:rsidR="009D753E" w:rsidRDefault="00563750" w:rsidP="00563750">
            <w:pPr>
              <w:autoSpaceDE/>
              <w:autoSpaceDN/>
              <w:spacing w:after="0" w:line="240" w:lineRule="auto"/>
              <w:ind w:left="147" w:firstLine="59"/>
              <w:jc w:val="center"/>
              <w:rPr>
                <w:sz w:val="20"/>
                <w:szCs w:val="20"/>
              </w:rPr>
            </w:pPr>
            <w:r>
              <w:rPr>
                <w:sz w:val="20"/>
                <w:szCs w:val="20"/>
              </w:rPr>
              <w:t>Yes</w:t>
            </w:r>
          </w:p>
        </w:tc>
        <w:tc>
          <w:tcPr>
            <w:tcW w:w="1530" w:type="dxa"/>
          </w:tcPr>
          <w:p w:rsidR="009D753E" w:rsidRDefault="00563750" w:rsidP="00563750">
            <w:pPr>
              <w:autoSpaceDE/>
              <w:autoSpaceDN/>
              <w:spacing w:after="0" w:line="240" w:lineRule="auto"/>
              <w:ind w:left="147" w:firstLine="59"/>
              <w:jc w:val="center"/>
              <w:rPr>
                <w:sz w:val="20"/>
                <w:szCs w:val="20"/>
              </w:rPr>
            </w:pPr>
            <w:r>
              <w:rPr>
                <w:sz w:val="20"/>
                <w:szCs w:val="20"/>
              </w:rPr>
              <w:t>76</w:t>
            </w:r>
          </w:p>
        </w:tc>
        <w:tc>
          <w:tcPr>
            <w:tcW w:w="1817" w:type="dxa"/>
          </w:tcPr>
          <w:p w:rsidR="009D753E" w:rsidRDefault="00563750" w:rsidP="00563750">
            <w:pPr>
              <w:autoSpaceDE/>
              <w:autoSpaceDN/>
              <w:spacing w:after="0" w:line="240" w:lineRule="auto"/>
              <w:ind w:left="147" w:firstLine="59"/>
              <w:jc w:val="center"/>
              <w:rPr>
                <w:sz w:val="20"/>
                <w:szCs w:val="20"/>
              </w:rPr>
            </w:pPr>
            <w:r>
              <w:rPr>
                <w:sz w:val="20"/>
                <w:szCs w:val="20"/>
              </w:rPr>
              <w:t>97,43</w:t>
            </w:r>
          </w:p>
        </w:tc>
      </w:tr>
      <w:tr w:rsidR="009D753E">
        <w:trPr>
          <w:jc w:val="center"/>
        </w:trPr>
        <w:tc>
          <w:tcPr>
            <w:tcW w:w="1567" w:type="dxa"/>
          </w:tcPr>
          <w:p w:rsidR="009D753E" w:rsidRDefault="00563750" w:rsidP="00563750">
            <w:pPr>
              <w:autoSpaceDE/>
              <w:autoSpaceDN/>
              <w:spacing w:after="0" w:line="240" w:lineRule="auto"/>
              <w:ind w:left="147" w:firstLine="59"/>
              <w:jc w:val="center"/>
              <w:rPr>
                <w:sz w:val="20"/>
                <w:szCs w:val="20"/>
              </w:rPr>
            </w:pPr>
            <w:r>
              <w:rPr>
                <w:sz w:val="20"/>
                <w:szCs w:val="20"/>
              </w:rPr>
              <w:t>No</w:t>
            </w:r>
          </w:p>
        </w:tc>
        <w:tc>
          <w:tcPr>
            <w:tcW w:w="1530" w:type="dxa"/>
          </w:tcPr>
          <w:p w:rsidR="009D753E" w:rsidRDefault="00563750" w:rsidP="00563750">
            <w:pPr>
              <w:autoSpaceDE/>
              <w:autoSpaceDN/>
              <w:spacing w:after="0" w:line="240" w:lineRule="auto"/>
              <w:ind w:left="147" w:firstLine="59"/>
              <w:jc w:val="center"/>
              <w:rPr>
                <w:sz w:val="20"/>
                <w:szCs w:val="20"/>
              </w:rPr>
            </w:pPr>
            <w:r>
              <w:rPr>
                <w:sz w:val="20"/>
                <w:szCs w:val="20"/>
              </w:rPr>
              <w:t>2</w:t>
            </w:r>
          </w:p>
        </w:tc>
        <w:tc>
          <w:tcPr>
            <w:tcW w:w="1817" w:type="dxa"/>
          </w:tcPr>
          <w:p w:rsidR="009D753E" w:rsidRDefault="00563750" w:rsidP="00563750">
            <w:pPr>
              <w:autoSpaceDE/>
              <w:autoSpaceDN/>
              <w:spacing w:after="0" w:line="240" w:lineRule="auto"/>
              <w:ind w:left="147" w:firstLine="59"/>
              <w:jc w:val="center"/>
              <w:rPr>
                <w:sz w:val="20"/>
                <w:szCs w:val="20"/>
              </w:rPr>
            </w:pPr>
            <w:r>
              <w:rPr>
                <w:sz w:val="20"/>
                <w:szCs w:val="20"/>
              </w:rPr>
              <w:t>2,56</w:t>
            </w:r>
          </w:p>
        </w:tc>
      </w:tr>
      <w:tr w:rsidR="009D753E">
        <w:trPr>
          <w:jc w:val="center"/>
        </w:trPr>
        <w:tc>
          <w:tcPr>
            <w:tcW w:w="1567" w:type="dxa"/>
          </w:tcPr>
          <w:p w:rsidR="009D753E" w:rsidRDefault="00563750" w:rsidP="00563750">
            <w:pPr>
              <w:autoSpaceDE/>
              <w:autoSpaceDN/>
              <w:spacing w:after="0" w:line="240" w:lineRule="auto"/>
              <w:ind w:left="147" w:firstLine="59"/>
              <w:jc w:val="center"/>
              <w:rPr>
                <w:sz w:val="20"/>
                <w:szCs w:val="20"/>
              </w:rPr>
            </w:pPr>
            <w:r>
              <w:rPr>
                <w:sz w:val="20"/>
                <w:szCs w:val="20"/>
              </w:rPr>
              <w:t>Total</w:t>
            </w:r>
          </w:p>
        </w:tc>
        <w:tc>
          <w:tcPr>
            <w:tcW w:w="1530" w:type="dxa"/>
          </w:tcPr>
          <w:p w:rsidR="009D753E" w:rsidRDefault="00563750" w:rsidP="00563750">
            <w:pPr>
              <w:autoSpaceDE/>
              <w:autoSpaceDN/>
              <w:spacing w:after="0" w:line="240" w:lineRule="auto"/>
              <w:ind w:left="147" w:firstLine="59"/>
              <w:jc w:val="center"/>
              <w:rPr>
                <w:sz w:val="20"/>
                <w:szCs w:val="20"/>
              </w:rPr>
            </w:pPr>
            <w:r>
              <w:rPr>
                <w:sz w:val="20"/>
                <w:szCs w:val="20"/>
              </w:rPr>
              <w:t>78</w:t>
            </w:r>
          </w:p>
        </w:tc>
        <w:tc>
          <w:tcPr>
            <w:tcW w:w="1817" w:type="dxa"/>
          </w:tcPr>
          <w:p w:rsidR="009D753E" w:rsidRDefault="00563750" w:rsidP="00563750">
            <w:pPr>
              <w:autoSpaceDE/>
              <w:autoSpaceDN/>
              <w:spacing w:after="0" w:line="240" w:lineRule="auto"/>
              <w:ind w:left="147" w:firstLine="59"/>
              <w:jc w:val="center"/>
              <w:rPr>
                <w:sz w:val="20"/>
                <w:szCs w:val="20"/>
              </w:rPr>
            </w:pPr>
            <w:r>
              <w:rPr>
                <w:sz w:val="20"/>
                <w:szCs w:val="20"/>
              </w:rPr>
              <w:t>100</w:t>
            </w:r>
          </w:p>
        </w:tc>
      </w:tr>
    </w:tbl>
    <w:p w:rsidR="009D753E" w:rsidRDefault="009D753E" w:rsidP="00563750">
      <w:pPr>
        <w:spacing w:after="0" w:line="240" w:lineRule="auto"/>
        <w:ind w:left="567" w:firstLine="709"/>
        <w:jc w:val="both"/>
        <w:rPr>
          <w:sz w:val="20"/>
          <w:szCs w:val="20"/>
        </w:rPr>
      </w:pPr>
    </w:p>
    <w:p w:rsidR="009D753E" w:rsidRDefault="00563750" w:rsidP="00563750">
      <w:pPr>
        <w:spacing w:after="0" w:line="240" w:lineRule="auto"/>
        <w:ind w:left="567"/>
        <w:jc w:val="center"/>
        <w:rPr>
          <w:sz w:val="20"/>
          <w:szCs w:val="20"/>
        </w:rPr>
      </w:pPr>
      <w:r>
        <w:rPr>
          <w:sz w:val="20"/>
          <w:szCs w:val="20"/>
        </w:rPr>
        <w:t xml:space="preserve">Table 10. </w:t>
      </w:r>
      <w:r>
        <w:rPr>
          <w:i/>
          <w:sz w:val="20"/>
          <w:szCs w:val="20"/>
        </w:rPr>
        <w:t>Interest</w:t>
      </w:r>
      <w:r>
        <w:rPr>
          <w:sz w:val="20"/>
          <w:szCs w:val="20"/>
        </w:rPr>
        <w:t xml:space="preserve"> (First Question)</w:t>
      </w:r>
    </w:p>
    <w:tbl>
      <w:tblPr>
        <w:tblStyle w:val="TableGrid"/>
        <w:tblW w:w="0" w:type="auto"/>
        <w:jc w:val="center"/>
        <w:tblLook w:val="04A0" w:firstRow="1" w:lastRow="0" w:firstColumn="1" w:lastColumn="0" w:noHBand="0" w:noVBand="1"/>
      </w:tblPr>
      <w:tblGrid>
        <w:gridCol w:w="1439"/>
        <w:gridCol w:w="1244"/>
        <w:gridCol w:w="2236"/>
      </w:tblGrid>
      <w:tr w:rsidR="009D753E">
        <w:trPr>
          <w:jc w:val="center"/>
        </w:trPr>
        <w:tc>
          <w:tcPr>
            <w:tcW w:w="1439" w:type="dxa"/>
          </w:tcPr>
          <w:p w:rsidR="009D753E" w:rsidRDefault="00563750" w:rsidP="00563750">
            <w:pPr>
              <w:autoSpaceDE/>
              <w:autoSpaceDN/>
              <w:spacing w:after="0" w:line="240" w:lineRule="auto"/>
              <w:ind w:left="5"/>
              <w:jc w:val="center"/>
              <w:rPr>
                <w:i/>
                <w:sz w:val="20"/>
                <w:szCs w:val="20"/>
              </w:rPr>
            </w:pPr>
            <w:r>
              <w:rPr>
                <w:i/>
                <w:sz w:val="20"/>
                <w:szCs w:val="20"/>
              </w:rPr>
              <w:t>Interest</w:t>
            </w:r>
          </w:p>
        </w:tc>
        <w:tc>
          <w:tcPr>
            <w:tcW w:w="1145" w:type="dxa"/>
          </w:tcPr>
          <w:p w:rsidR="009D753E" w:rsidRDefault="00563750" w:rsidP="00563750">
            <w:pPr>
              <w:autoSpaceDE/>
              <w:autoSpaceDN/>
              <w:spacing w:after="0" w:line="240" w:lineRule="auto"/>
              <w:ind w:left="5"/>
              <w:jc w:val="center"/>
              <w:rPr>
                <w:sz w:val="20"/>
                <w:szCs w:val="20"/>
              </w:rPr>
            </w:pPr>
            <w:r>
              <w:rPr>
                <w:sz w:val="20"/>
                <w:szCs w:val="20"/>
              </w:rPr>
              <w:t>Respondents</w:t>
            </w:r>
          </w:p>
        </w:tc>
        <w:tc>
          <w:tcPr>
            <w:tcW w:w="2236" w:type="dxa"/>
          </w:tcPr>
          <w:p w:rsidR="009D753E" w:rsidRDefault="00563750" w:rsidP="00563750">
            <w:pPr>
              <w:autoSpaceDE/>
              <w:autoSpaceDN/>
              <w:spacing w:after="0" w:line="240" w:lineRule="auto"/>
              <w:ind w:left="5"/>
              <w:jc w:val="center"/>
              <w:rPr>
                <w:sz w:val="20"/>
                <w:szCs w:val="20"/>
              </w:rPr>
            </w:pPr>
            <w:r>
              <w:rPr>
                <w:sz w:val="20"/>
                <w:szCs w:val="20"/>
              </w:rPr>
              <w:t>Percentage (%)</w:t>
            </w:r>
          </w:p>
        </w:tc>
      </w:tr>
      <w:tr w:rsidR="009D753E">
        <w:trPr>
          <w:jc w:val="center"/>
        </w:trPr>
        <w:tc>
          <w:tcPr>
            <w:tcW w:w="1439" w:type="dxa"/>
          </w:tcPr>
          <w:p w:rsidR="009D753E" w:rsidRDefault="00563750" w:rsidP="00563750">
            <w:pPr>
              <w:autoSpaceDE/>
              <w:autoSpaceDN/>
              <w:spacing w:after="0" w:line="240" w:lineRule="auto"/>
              <w:ind w:left="5"/>
              <w:jc w:val="center"/>
              <w:rPr>
                <w:sz w:val="20"/>
                <w:szCs w:val="20"/>
              </w:rPr>
            </w:pPr>
            <w:proofErr w:type="spellStart"/>
            <w:r>
              <w:rPr>
                <w:sz w:val="20"/>
                <w:szCs w:val="20"/>
              </w:rPr>
              <w:t>Ya</w:t>
            </w:r>
            <w:proofErr w:type="spellEnd"/>
          </w:p>
        </w:tc>
        <w:tc>
          <w:tcPr>
            <w:tcW w:w="1145" w:type="dxa"/>
          </w:tcPr>
          <w:p w:rsidR="009D753E" w:rsidRDefault="00563750" w:rsidP="00563750">
            <w:pPr>
              <w:autoSpaceDE/>
              <w:autoSpaceDN/>
              <w:spacing w:after="0" w:line="240" w:lineRule="auto"/>
              <w:ind w:left="5"/>
              <w:jc w:val="center"/>
              <w:rPr>
                <w:sz w:val="20"/>
                <w:szCs w:val="20"/>
              </w:rPr>
            </w:pPr>
            <w:r>
              <w:rPr>
                <w:sz w:val="20"/>
                <w:szCs w:val="20"/>
              </w:rPr>
              <w:t>75</w:t>
            </w:r>
          </w:p>
        </w:tc>
        <w:tc>
          <w:tcPr>
            <w:tcW w:w="2236" w:type="dxa"/>
          </w:tcPr>
          <w:p w:rsidR="009D753E" w:rsidRDefault="00563750" w:rsidP="00563750">
            <w:pPr>
              <w:autoSpaceDE/>
              <w:autoSpaceDN/>
              <w:spacing w:after="0" w:line="240" w:lineRule="auto"/>
              <w:ind w:left="5"/>
              <w:jc w:val="center"/>
              <w:rPr>
                <w:sz w:val="20"/>
                <w:szCs w:val="20"/>
              </w:rPr>
            </w:pPr>
            <w:r>
              <w:rPr>
                <w:sz w:val="20"/>
                <w:szCs w:val="20"/>
              </w:rPr>
              <w:t>96,15</w:t>
            </w:r>
          </w:p>
        </w:tc>
      </w:tr>
      <w:tr w:rsidR="009D753E">
        <w:trPr>
          <w:jc w:val="center"/>
        </w:trPr>
        <w:tc>
          <w:tcPr>
            <w:tcW w:w="1439" w:type="dxa"/>
          </w:tcPr>
          <w:p w:rsidR="009D753E" w:rsidRDefault="00563750" w:rsidP="00563750">
            <w:pPr>
              <w:autoSpaceDE/>
              <w:autoSpaceDN/>
              <w:spacing w:after="0" w:line="240" w:lineRule="auto"/>
              <w:ind w:left="5"/>
              <w:jc w:val="center"/>
              <w:rPr>
                <w:sz w:val="20"/>
                <w:szCs w:val="20"/>
              </w:rPr>
            </w:pPr>
            <w:proofErr w:type="spellStart"/>
            <w:r>
              <w:rPr>
                <w:sz w:val="20"/>
                <w:szCs w:val="20"/>
              </w:rPr>
              <w:t>Tidak</w:t>
            </w:r>
            <w:proofErr w:type="spellEnd"/>
          </w:p>
        </w:tc>
        <w:tc>
          <w:tcPr>
            <w:tcW w:w="1145" w:type="dxa"/>
          </w:tcPr>
          <w:p w:rsidR="009D753E" w:rsidRDefault="00563750" w:rsidP="00563750">
            <w:pPr>
              <w:autoSpaceDE/>
              <w:autoSpaceDN/>
              <w:spacing w:after="0" w:line="240" w:lineRule="auto"/>
              <w:ind w:left="5"/>
              <w:jc w:val="center"/>
              <w:rPr>
                <w:sz w:val="20"/>
                <w:szCs w:val="20"/>
              </w:rPr>
            </w:pPr>
            <w:r>
              <w:rPr>
                <w:sz w:val="20"/>
                <w:szCs w:val="20"/>
              </w:rPr>
              <w:t>3</w:t>
            </w:r>
          </w:p>
        </w:tc>
        <w:tc>
          <w:tcPr>
            <w:tcW w:w="2236" w:type="dxa"/>
          </w:tcPr>
          <w:p w:rsidR="009D753E" w:rsidRDefault="00563750" w:rsidP="00563750">
            <w:pPr>
              <w:autoSpaceDE/>
              <w:autoSpaceDN/>
              <w:spacing w:after="0" w:line="240" w:lineRule="auto"/>
              <w:ind w:left="5"/>
              <w:jc w:val="center"/>
              <w:rPr>
                <w:sz w:val="20"/>
                <w:szCs w:val="20"/>
              </w:rPr>
            </w:pPr>
            <w:r>
              <w:rPr>
                <w:sz w:val="20"/>
                <w:szCs w:val="20"/>
              </w:rPr>
              <w:t>3,84</w:t>
            </w:r>
          </w:p>
        </w:tc>
      </w:tr>
      <w:tr w:rsidR="009D753E">
        <w:trPr>
          <w:jc w:val="center"/>
        </w:trPr>
        <w:tc>
          <w:tcPr>
            <w:tcW w:w="1439" w:type="dxa"/>
          </w:tcPr>
          <w:p w:rsidR="009D753E" w:rsidRDefault="00563750" w:rsidP="00563750">
            <w:pPr>
              <w:autoSpaceDE/>
              <w:autoSpaceDN/>
              <w:spacing w:after="0" w:line="240" w:lineRule="auto"/>
              <w:ind w:left="5"/>
              <w:jc w:val="center"/>
              <w:rPr>
                <w:sz w:val="20"/>
                <w:szCs w:val="20"/>
              </w:rPr>
            </w:pPr>
            <w:r>
              <w:rPr>
                <w:sz w:val="20"/>
                <w:szCs w:val="20"/>
              </w:rPr>
              <w:t>Total</w:t>
            </w:r>
          </w:p>
        </w:tc>
        <w:tc>
          <w:tcPr>
            <w:tcW w:w="1145" w:type="dxa"/>
          </w:tcPr>
          <w:p w:rsidR="009D753E" w:rsidRDefault="00563750" w:rsidP="00563750">
            <w:pPr>
              <w:autoSpaceDE/>
              <w:autoSpaceDN/>
              <w:spacing w:after="0" w:line="240" w:lineRule="auto"/>
              <w:ind w:left="5"/>
              <w:jc w:val="center"/>
              <w:rPr>
                <w:sz w:val="20"/>
                <w:szCs w:val="20"/>
              </w:rPr>
            </w:pPr>
            <w:r>
              <w:rPr>
                <w:sz w:val="20"/>
                <w:szCs w:val="20"/>
              </w:rPr>
              <w:t>78</w:t>
            </w:r>
          </w:p>
        </w:tc>
        <w:tc>
          <w:tcPr>
            <w:tcW w:w="2236" w:type="dxa"/>
          </w:tcPr>
          <w:p w:rsidR="009D753E" w:rsidRDefault="00563750" w:rsidP="00563750">
            <w:pPr>
              <w:autoSpaceDE/>
              <w:autoSpaceDN/>
              <w:spacing w:after="0" w:line="240" w:lineRule="auto"/>
              <w:ind w:left="5"/>
              <w:jc w:val="center"/>
              <w:rPr>
                <w:sz w:val="20"/>
                <w:szCs w:val="20"/>
              </w:rPr>
            </w:pPr>
            <w:r>
              <w:rPr>
                <w:sz w:val="20"/>
                <w:szCs w:val="20"/>
              </w:rPr>
              <w:t>100</w:t>
            </w:r>
          </w:p>
        </w:tc>
      </w:tr>
    </w:tbl>
    <w:p w:rsidR="009D753E" w:rsidRDefault="009D753E" w:rsidP="00563750">
      <w:pPr>
        <w:spacing w:after="0" w:line="240" w:lineRule="auto"/>
        <w:ind w:left="567" w:firstLine="709"/>
        <w:jc w:val="both"/>
        <w:rPr>
          <w:sz w:val="20"/>
          <w:szCs w:val="20"/>
        </w:rPr>
      </w:pPr>
    </w:p>
    <w:p w:rsidR="009D753E" w:rsidRDefault="00563750" w:rsidP="00563750">
      <w:pPr>
        <w:spacing w:after="0" w:line="240" w:lineRule="auto"/>
        <w:ind w:left="567" w:firstLine="709"/>
        <w:jc w:val="center"/>
        <w:rPr>
          <w:sz w:val="20"/>
          <w:szCs w:val="20"/>
        </w:rPr>
      </w:pPr>
      <w:r>
        <w:rPr>
          <w:sz w:val="20"/>
          <w:szCs w:val="20"/>
        </w:rPr>
        <w:t xml:space="preserve">Table 11. </w:t>
      </w:r>
      <w:r>
        <w:rPr>
          <w:i/>
          <w:sz w:val="20"/>
          <w:szCs w:val="20"/>
        </w:rPr>
        <w:t>No Interest</w:t>
      </w:r>
      <w:r>
        <w:rPr>
          <w:sz w:val="20"/>
          <w:szCs w:val="20"/>
        </w:rPr>
        <w:t xml:space="preserve"> (First Question)</w:t>
      </w:r>
    </w:p>
    <w:tbl>
      <w:tblPr>
        <w:tblStyle w:val="TableGrid"/>
        <w:tblW w:w="8168" w:type="dxa"/>
        <w:jc w:val="center"/>
        <w:tblLook w:val="04A0" w:firstRow="1" w:lastRow="0" w:firstColumn="1" w:lastColumn="0" w:noHBand="0" w:noVBand="1"/>
      </w:tblPr>
      <w:tblGrid>
        <w:gridCol w:w="5448"/>
        <w:gridCol w:w="1244"/>
        <w:gridCol w:w="1476"/>
      </w:tblGrid>
      <w:tr w:rsidR="009D753E">
        <w:trPr>
          <w:jc w:val="center"/>
        </w:trPr>
        <w:tc>
          <w:tcPr>
            <w:tcW w:w="5910" w:type="dxa"/>
          </w:tcPr>
          <w:p w:rsidR="009D753E" w:rsidRDefault="00563750" w:rsidP="00563750">
            <w:pPr>
              <w:autoSpaceDE/>
              <w:autoSpaceDN/>
              <w:spacing w:after="0" w:line="240" w:lineRule="auto"/>
              <w:ind w:left="5"/>
              <w:rPr>
                <w:sz w:val="20"/>
                <w:szCs w:val="20"/>
              </w:rPr>
            </w:pPr>
            <w:proofErr w:type="spellStart"/>
            <w:r>
              <w:rPr>
                <w:sz w:val="20"/>
                <w:szCs w:val="20"/>
              </w:rPr>
              <w:t>Alasan</w:t>
            </w:r>
            <w:proofErr w:type="spellEnd"/>
          </w:p>
        </w:tc>
        <w:tc>
          <w:tcPr>
            <w:tcW w:w="742" w:type="dxa"/>
          </w:tcPr>
          <w:p w:rsidR="009D753E" w:rsidRDefault="00563750" w:rsidP="00563750">
            <w:pPr>
              <w:autoSpaceDE/>
              <w:autoSpaceDN/>
              <w:spacing w:after="0" w:line="240" w:lineRule="auto"/>
              <w:ind w:left="5"/>
              <w:rPr>
                <w:sz w:val="20"/>
                <w:szCs w:val="20"/>
              </w:rPr>
            </w:pPr>
            <w:r>
              <w:rPr>
                <w:sz w:val="20"/>
                <w:szCs w:val="20"/>
              </w:rPr>
              <w:t>Respondents</w:t>
            </w:r>
          </w:p>
        </w:tc>
        <w:tc>
          <w:tcPr>
            <w:tcW w:w="1516" w:type="dxa"/>
          </w:tcPr>
          <w:p w:rsidR="009D753E" w:rsidRDefault="00563750" w:rsidP="00563750">
            <w:pPr>
              <w:autoSpaceDE/>
              <w:autoSpaceDN/>
              <w:spacing w:after="0" w:line="240" w:lineRule="auto"/>
              <w:ind w:left="5"/>
              <w:rPr>
                <w:sz w:val="20"/>
                <w:szCs w:val="20"/>
              </w:rPr>
            </w:pPr>
            <w:r>
              <w:rPr>
                <w:sz w:val="20"/>
                <w:szCs w:val="20"/>
              </w:rPr>
              <w:t>Percentage (%)</w:t>
            </w:r>
          </w:p>
        </w:tc>
      </w:tr>
      <w:tr w:rsidR="009D753E">
        <w:trPr>
          <w:jc w:val="center"/>
        </w:trPr>
        <w:tc>
          <w:tcPr>
            <w:tcW w:w="5910" w:type="dxa"/>
          </w:tcPr>
          <w:p w:rsidR="009D753E" w:rsidRDefault="00563750" w:rsidP="00563750">
            <w:pPr>
              <w:autoSpaceDE/>
              <w:autoSpaceDN/>
              <w:spacing w:after="0" w:line="240" w:lineRule="auto"/>
              <w:ind w:left="5" w:hanging="15"/>
              <w:rPr>
                <w:sz w:val="20"/>
                <w:szCs w:val="20"/>
              </w:rPr>
            </w:pPr>
            <w:r>
              <w:rPr>
                <w:sz w:val="20"/>
                <w:szCs w:val="20"/>
              </w:rPr>
              <w:t>The scenes on public service ads do not match the advertising message</w:t>
            </w:r>
          </w:p>
        </w:tc>
        <w:tc>
          <w:tcPr>
            <w:tcW w:w="742" w:type="dxa"/>
          </w:tcPr>
          <w:p w:rsidR="009D753E" w:rsidRDefault="00563750" w:rsidP="00563750">
            <w:pPr>
              <w:autoSpaceDE/>
              <w:autoSpaceDN/>
              <w:spacing w:after="0" w:line="240" w:lineRule="auto"/>
              <w:ind w:left="5" w:hanging="15"/>
              <w:rPr>
                <w:sz w:val="20"/>
                <w:szCs w:val="20"/>
              </w:rPr>
            </w:pPr>
            <w:r>
              <w:rPr>
                <w:sz w:val="20"/>
                <w:szCs w:val="20"/>
              </w:rPr>
              <w:t>2</w:t>
            </w:r>
          </w:p>
        </w:tc>
        <w:tc>
          <w:tcPr>
            <w:tcW w:w="1516" w:type="dxa"/>
          </w:tcPr>
          <w:p w:rsidR="009D753E" w:rsidRDefault="00563750" w:rsidP="00563750">
            <w:pPr>
              <w:autoSpaceDE/>
              <w:autoSpaceDN/>
              <w:spacing w:after="0" w:line="240" w:lineRule="auto"/>
              <w:ind w:left="5" w:hanging="15"/>
              <w:rPr>
                <w:sz w:val="20"/>
                <w:szCs w:val="20"/>
              </w:rPr>
            </w:pPr>
            <w:r>
              <w:rPr>
                <w:sz w:val="20"/>
                <w:szCs w:val="20"/>
              </w:rPr>
              <w:t>66,66</w:t>
            </w:r>
          </w:p>
        </w:tc>
      </w:tr>
      <w:tr w:rsidR="009D753E">
        <w:trPr>
          <w:jc w:val="center"/>
        </w:trPr>
        <w:tc>
          <w:tcPr>
            <w:tcW w:w="5910" w:type="dxa"/>
          </w:tcPr>
          <w:p w:rsidR="009D753E" w:rsidRDefault="00563750" w:rsidP="00563750">
            <w:pPr>
              <w:autoSpaceDE/>
              <w:autoSpaceDN/>
              <w:spacing w:after="0" w:line="240" w:lineRule="auto"/>
              <w:ind w:left="5" w:hanging="15"/>
              <w:rPr>
                <w:sz w:val="20"/>
                <w:szCs w:val="20"/>
              </w:rPr>
            </w:pPr>
            <w:r>
              <w:rPr>
                <w:sz w:val="20"/>
                <w:szCs w:val="20"/>
              </w:rPr>
              <w:t>The scene on public service ads is not interesting</w:t>
            </w:r>
          </w:p>
        </w:tc>
        <w:tc>
          <w:tcPr>
            <w:tcW w:w="742" w:type="dxa"/>
          </w:tcPr>
          <w:p w:rsidR="009D753E" w:rsidRDefault="00563750" w:rsidP="00563750">
            <w:pPr>
              <w:autoSpaceDE/>
              <w:autoSpaceDN/>
              <w:spacing w:after="0" w:line="240" w:lineRule="auto"/>
              <w:ind w:left="5" w:hanging="15"/>
              <w:rPr>
                <w:sz w:val="20"/>
                <w:szCs w:val="20"/>
              </w:rPr>
            </w:pPr>
            <w:r>
              <w:rPr>
                <w:sz w:val="20"/>
                <w:szCs w:val="20"/>
              </w:rPr>
              <w:t>1</w:t>
            </w:r>
          </w:p>
        </w:tc>
        <w:tc>
          <w:tcPr>
            <w:tcW w:w="1516" w:type="dxa"/>
          </w:tcPr>
          <w:p w:rsidR="009D753E" w:rsidRDefault="00563750" w:rsidP="00563750">
            <w:pPr>
              <w:autoSpaceDE/>
              <w:autoSpaceDN/>
              <w:spacing w:after="0" w:line="240" w:lineRule="auto"/>
              <w:ind w:left="5" w:hanging="15"/>
              <w:rPr>
                <w:sz w:val="20"/>
                <w:szCs w:val="20"/>
              </w:rPr>
            </w:pPr>
            <w:r>
              <w:rPr>
                <w:sz w:val="20"/>
                <w:szCs w:val="20"/>
              </w:rPr>
              <w:t>33,33</w:t>
            </w:r>
          </w:p>
        </w:tc>
      </w:tr>
      <w:tr w:rsidR="009D753E">
        <w:trPr>
          <w:jc w:val="center"/>
        </w:trPr>
        <w:tc>
          <w:tcPr>
            <w:tcW w:w="5910" w:type="dxa"/>
          </w:tcPr>
          <w:p w:rsidR="009D753E" w:rsidRDefault="00563750" w:rsidP="00563750">
            <w:pPr>
              <w:autoSpaceDE/>
              <w:autoSpaceDN/>
              <w:spacing w:after="0" w:line="240" w:lineRule="auto"/>
              <w:ind w:left="5" w:hanging="15"/>
              <w:rPr>
                <w:sz w:val="20"/>
                <w:szCs w:val="20"/>
              </w:rPr>
            </w:pPr>
            <w:r>
              <w:rPr>
                <w:sz w:val="20"/>
                <w:szCs w:val="20"/>
              </w:rPr>
              <w:t>Total</w:t>
            </w:r>
          </w:p>
        </w:tc>
        <w:tc>
          <w:tcPr>
            <w:tcW w:w="742" w:type="dxa"/>
          </w:tcPr>
          <w:p w:rsidR="009D753E" w:rsidRDefault="00563750" w:rsidP="00563750">
            <w:pPr>
              <w:autoSpaceDE/>
              <w:autoSpaceDN/>
              <w:spacing w:after="0" w:line="240" w:lineRule="auto"/>
              <w:ind w:left="5" w:hanging="15"/>
              <w:rPr>
                <w:sz w:val="20"/>
                <w:szCs w:val="20"/>
              </w:rPr>
            </w:pPr>
            <w:r>
              <w:rPr>
                <w:sz w:val="20"/>
                <w:szCs w:val="20"/>
              </w:rPr>
              <w:t>3</w:t>
            </w:r>
          </w:p>
        </w:tc>
        <w:tc>
          <w:tcPr>
            <w:tcW w:w="1516" w:type="dxa"/>
          </w:tcPr>
          <w:p w:rsidR="009D753E" w:rsidRDefault="00563750" w:rsidP="00563750">
            <w:pPr>
              <w:autoSpaceDE/>
              <w:autoSpaceDN/>
              <w:spacing w:after="0" w:line="240" w:lineRule="auto"/>
              <w:ind w:left="5" w:hanging="15"/>
              <w:rPr>
                <w:sz w:val="20"/>
                <w:szCs w:val="20"/>
              </w:rPr>
            </w:pPr>
            <w:r>
              <w:rPr>
                <w:sz w:val="20"/>
                <w:szCs w:val="20"/>
              </w:rPr>
              <w:t>100</w:t>
            </w:r>
          </w:p>
        </w:tc>
      </w:tr>
    </w:tbl>
    <w:p w:rsidR="009D753E" w:rsidRDefault="009D753E" w:rsidP="00563750">
      <w:pPr>
        <w:spacing w:after="0" w:line="240" w:lineRule="auto"/>
        <w:ind w:left="567"/>
        <w:jc w:val="both"/>
        <w:rPr>
          <w:sz w:val="20"/>
          <w:szCs w:val="20"/>
        </w:rPr>
      </w:pPr>
    </w:p>
    <w:p w:rsidR="009D753E" w:rsidRDefault="00563750" w:rsidP="00563750">
      <w:pPr>
        <w:spacing w:after="0" w:line="240" w:lineRule="auto"/>
        <w:ind w:left="567" w:firstLine="709"/>
        <w:jc w:val="center"/>
        <w:rPr>
          <w:sz w:val="20"/>
          <w:szCs w:val="20"/>
        </w:rPr>
      </w:pPr>
      <w:proofErr w:type="spellStart"/>
      <w:r>
        <w:rPr>
          <w:sz w:val="20"/>
          <w:szCs w:val="20"/>
        </w:rPr>
        <w:t>Tabel</w:t>
      </w:r>
      <w:proofErr w:type="spellEnd"/>
      <w:r>
        <w:rPr>
          <w:sz w:val="20"/>
          <w:szCs w:val="20"/>
        </w:rPr>
        <w:t xml:space="preserve"> 12. </w:t>
      </w:r>
      <w:r>
        <w:rPr>
          <w:i/>
          <w:sz w:val="20"/>
          <w:szCs w:val="20"/>
        </w:rPr>
        <w:t>Interest</w:t>
      </w:r>
      <w:r>
        <w:rPr>
          <w:sz w:val="20"/>
          <w:szCs w:val="20"/>
        </w:rPr>
        <w:t xml:space="preserve"> (Second Question)</w:t>
      </w:r>
    </w:p>
    <w:tbl>
      <w:tblPr>
        <w:tblStyle w:val="TableGrid"/>
        <w:tblW w:w="5103" w:type="dxa"/>
        <w:jc w:val="center"/>
        <w:tblLook w:val="04A0" w:firstRow="1" w:lastRow="0" w:firstColumn="1" w:lastColumn="0" w:noHBand="0" w:noVBand="1"/>
      </w:tblPr>
      <w:tblGrid>
        <w:gridCol w:w="1409"/>
        <w:gridCol w:w="1244"/>
        <w:gridCol w:w="2450"/>
      </w:tblGrid>
      <w:tr w:rsidR="009D753E">
        <w:trPr>
          <w:jc w:val="center"/>
        </w:trPr>
        <w:tc>
          <w:tcPr>
            <w:tcW w:w="1439" w:type="dxa"/>
          </w:tcPr>
          <w:p w:rsidR="009D753E" w:rsidRDefault="00563750" w:rsidP="00563750">
            <w:pPr>
              <w:autoSpaceDE/>
              <w:autoSpaceDN/>
              <w:spacing w:after="0" w:line="240" w:lineRule="auto"/>
              <w:ind w:left="5"/>
              <w:jc w:val="center"/>
              <w:rPr>
                <w:i/>
                <w:sz w:val="20"/>
                <w:szCs w:val="20"/>
              </w:rPr>
            </w:pPr>
            <w:r>
              <w:rPr>
                <w:i/>
                <w:sz w:val="20"/>
                <w:szCs w:val="20"/>
              </w:rPr>
              <w:t>Interest</w:t>
            </w:r>
          </w:p>
        </w:tc>
        <w:tc>
          <w:tcPr>
            <w:tcW w:w="1145" w:type="dxa"/>
          </w:tcPr>
          <w:p w:rsidR="009D753E" w:rsidRDefault="00563750" w:rsidP="00563750">
            <w:pPr>
              <w:autoSpaceDE/>
              <w:autoSpaceDN/>
              <w:spacing w:after="0" w:line="240" w:lineRule="auto"/>
              <w:ind w:left="5"/>
              <w:jc w:val="center"/>
              <w:rPr>
                <w:sz w:val="20"/>
                <w:szCs w:val="20"/>
              </w:rPr>
            </w:pPr>
            <w:r>
              <w:rPr>
                <w:sz w:val="20"/>
                <w:szCs w:val="20"/>
              </w:rPr>
              <w:t>Respondents</w:t>
            </w:r>
          </w:p>
        </w:tc>
        <w:tc>
          <w:tcPr>
            <w:tcW w:w="2519" w:type="dxa"/>
          </w:tcPr>
          <w:p w:rsidR="009D753E" w:rsidRDefault="00563750" w:rsidP="00563750">
            <w:pPr>
              <w:autoSpaceDE/>
              <w:autoSpaceDN/>
              <w:spacing w:after="0" w:line="240" w:lineRule="auto"/>
              <w:ind w:left="5"/>
              <w:jc w:val="center"/>
              <w:rPr>
                <w:sz w:val="20"/>
                <w:szCs w:val="20"/>
              </w:rPr>
            </w:pPr>
            <w:r>
              <w:rPr>
                <w:sz w:val="20"/>
                <w:szCs w:val="20"/>
              </w:rPr>
              <w:t>Percentage (%)</w:t>
            </w:r>
          </w:p>
        </w:tc>
      </w:tr>
      <w:tr w:rsidR="009D753E">
        <w:trPr>
          <w:jc w:val="center"/>
        </w:trPr>
        <w:tc>
          <w:tcPr>
            <w:tcW w:w="1439" w:type="dxa"/>
          </w:tcPr>
          <w:p w:rsidR="009D753E" w:rsidRDefault="00563750" w:rsidP="00563750">
            <w:pPr>
              <w:autoSpaceDE/>
              <w:autoSpaceDN/>
              <w:spacing w:after="0" w:line="240" w:lineRule="auto"/>
              <w:ind w:left="5" w:hanging="5"/>
              <w:jc w:val="center"/>
              <w:rPr>
                <w:sz w:val="20"/>
                <w:szCs w:val="20"/>
              </w:rPr>
            </w:pPr>
            <w:r>
              <w:rPr>
                <w:sz w:val="20"/>
                <w:szCs w:val="20"/>
              </w:rPr>
              <w:t>Yes</w:t>
            </w:r>
          </w:p>
        </w:tc>
        <w:tc>
          <w:tcPr>
            <w:tcW w:w="1145" w:type="dxa"/>
          </w:tcPr>
          <w:p w:rsidR="009D753E" w:rsidRDefault="00563750" w:rsidP="00563750">
            <w:pPr>
              <w:autoSpaceDE/>
              <w:autoSpaceDN/>
              <w:spacing w:after="0" w:line="240" w:lineRule="auto"/>
              <w:ind w:left="5" w:hanging="5"/>
              <w:jc w:val="center"/>
              <w:rPr>
                <w:sz w:val="20"/>
                <w:szCs w:val="20"/>
              </w:rPr>
            </w:pPr>
            <w:r>
              <w:rPr>
                <w:sz w:val="20"/>
                <w:szCs w:val="20"/>
              </w:rPr>
              <w:t>73</w:t>
            </w:r>
          </w:p>
        </w:tc>
        <w:tc>
          <w:tcPr>
            <w:tcW w:w="2519" w:type="dxa"/>
          </w:tcPr>
          <w:p w:rsidR="009D753E" w:rsidRDefault="00563750" w:rsidP="00563750">
            <w:pPr>
              <w:autoSpaceDE/>
              <w:autoSpaceDN/>
              <w:spacing w:after="0" w:line="240" w:lineRule="auto"/>
              <w:ind w:left="5" w:hanging="5"/>
              <w:jc w:val="center"/>
              <w:rPr>
                <w:sz w:val="20"/>
                <w:szCs w:val="20"/>
              </w:rPr>
            </w:pPr>
            <w:r>
              <w:rPr>
                <w:sz w:val="20"/>
                <w:szCs w:val="20"/>
              </w:rPr>
              <w:t>93,58</w:t>
            </w:r>
          </w:p>
        </w:tc>
      </w:tr>
      <w:tr w:rsidR="009D753E">
        <w:trPr>
          <w:jc w:val="center"/>
        </w:trPr>
        <w:tc>
          <w:tcPr>
            <w:tcW w:w="1439" w:type="dxa"/>
          </w:tcPr>
          <w:p w:rsidR="009D753E" w:rsidRDefault="00563750" w:rsidP="00563750">
            <w:pPr>
              <w:autoSpaceDE/>
              <w:autoSpaceDN/>
              <w:spacing w:after="0" w:line="240" w:lineRule="auto"/>
              <w:ind w:left="5" w:hanging="5"/>
              <w:jc w:val="center"/>
              <w:rPr>
                <w:sz w:val="20"/>
                <w:szCs w:val="20"/>
              </w:rPr>
            </w:pPr>
            <w:r>
              <w:rPr>
                <w:sz w:val="20"/>
                <w:szCs w:val="20"/>
              </w:rPr>
              <w:t>No</w:t>
            </w:r>
          </w:p>
        </w:tc>
        <w:tc>
          <w:tcPr>
            <w:tcW w:w="1145" w:type="dxa"/>
          </w:tcPr>
          <w:p w:rsidR="009D753E" w:rsidRDefault="00563750" w:rsidP="00563750">
            <w:pPr>
              <w:autoSpaceDE/>
              <w:autoSpaceDN/>
              <w:spacing w:after="0" w:line="240" w:lineRule="auto"/>
              <w:ind w:left="5" w:hanging="5"/>
              <w:jc w:val="center"/>
              <w:rPr>
                <w:sz w:val="20"/>
                <w:szCs w:val="20"/>
              </w:rPr>
            </w:pPr>
            <w:r>
              <w:rPr>
                <w:sz w:val="20"/>
                <w:szCs w:val="20"/>
              </w:rPr>
              <w:t>5</w:t>
            </w:r>
          </w:p>
        </w:tc>
        <w:tc>
          <w:tcPr>
            <w:tcW w:w="2519" w:type="dxa"/>
          </w:tcPr>
          <w:p w:rsidR="009D753E" w:rsidRDefault="00563750" w:rsidP="00563750">
            <w:pPr>
              <w:autoSpaceDE/>
              <w:autoSpaceDN/>
              <w:spacing w:after="0" w:line="240" w:lineRule="auto"/>
              <w:ind w:left="5" w:hanging="5"/>
              <w:jc w:val="center"/>
              <w:rPr>
                <w:sz w:val="20"/>
                <w:szCs w:val="20"/>
              </w:rPr>
            </w:pPr>
            <w:r>
              <w:rPr>
                <w:sz w:val="20"/>
                <w:szCs w:val="20"/>
              </w:rPr>
              <w:t>6,41</w:t>
            </w:r>
          </w:p>
        </w:tc>
      </w:tr>
      <w:tr w:rsidR="009D753E">
        <w:trPr>
          <w:jc w:val="center"/>
        </w:trPr>
        <w:tc>
          <w:tcPr>
            <w:tcW w:w="1439" w:type="dxa"/>
          </w:tcPr>
          <w:p w:rsidR="009D753E" w:rsidRDefault="00563750" w:rsidP="00563750">
            <w:pPr>
              <w:autoSpaceDE/>
              <w:autoSpaceDN/>
              <w:spacing w:after="0" w:line="240" w:lineRule="auto"/>
              <w:ind w:left="5" w:hanging="5"/>
              <w:jc w:val="center"/>
              <w:rPr>
                <w:sz w:val="20"/>
                <w:szCs w:val="20"/>
              </w:rPr>
            </w:pPr>
            <w:r>
              <w:rPr>
                <w:sz w:val="20"/>
                <w:szCs w:val="20"/>
              </w:rPr>
              <w:t>Total</w:t>
            </w:r>
          </w:p>
        </w:tc>
        <w:tc>
          <w:tcPr>
            <w:tcW w:w="1145" w:type="dxa"/>
          </w:tcPr>
          <w:p w:rsidR="009D753E" w:rsidRDefault="00563750" w:rsidP="00563750">
            <w:pPr>
              <w:autoSpaceDE/>
              <w:autoSpaceDN/>
              <w:spacing w:after="0" w:line="240" w:lineRule="auto"/>
              <w:ind w:left="5" w:hanging="5"/>
              <w:jc w:val="center"/>
              <w:rPr>
                <w:sz w:val="20"/>
                <w:szCs w:val="20"/>
              </w:rPr>
            </w:pPr>
            <w:r>
              <w:rPr>
                <w:sz w:val="20"/>
                <w:szCs w:val="20"/>
              </w:rPr>
              <w:t>78</w:t>
            </w:r>
          </w:p>
        </w:tc>
        <w:tc>
          <w:tcPr>
            <w:tcW w:w="2519" w:type="dxa"/>
          </w:tcPr>
          <w:p w:rsidR="009D753E" w:rsidRDefault="00563750" w:rsidP="00563750">
            <w:pPr>
              <w:autoSpaceDE/>
              <w:autoSpaceDN/>
              <w:spacing w:after="0" w:line="240" w:lineRule="auto"/>
              <w:ind w:left="5" w:hanging="5"/>
              <w:jc w:val="center"/>
              <w:rPr>
                <w:sz w:val="20"/>
                <w:szCs w:val="20"/>
              </w:rPr>
            </w:pPr>
            <w:r>
              <w:rPr>
                <w:sz w:val="20"/>
                <w:szCs w:val="20"/>
              </w:rPr>
              <w:t>100</w:t>
            </w:r>
          </w:p>
        </w:tc>
      </w:tr>
    </w:tbl>
    <w:p w:rsidR="009D753E" w:rsidRDefault="009D753E" w:rsidP="00563750">
      <w:pPr>
        <w:spacing w:after="0" w:line="240" w:lineRule="auto"/>
        <w:ind w:left="567" w:firstLine="709"/>
        <w:jc w:val="both"/>
        <w:rPr>
          <w:sz w:val="20"/>
          <w:szCs w:val="20"/>
        </w:rPr>
      </w:pPr>
    </w:p>
    <w:p w:rsidR="009D753E" w:rsidRDefault="00563750" w:rsidP="00563750">
      <w:pPr>
        <w:spacing w:after="0" w:line="240" w:lineRule="auto"/>
        <w:ind w:left="567" w:firstLine="709"/>
        <w:jc w:val="center"/>
        <w:rPr>
          <w:sz w:val="20"/>
          <w:szCs w:val="20"/>
        </w:rPr>
      </w:pPr>
      <w:proofErr w:type="spellStart"/>
      <w:r>
        <w:rPr>
          <w:sz w:val="20"/>
          <w:szCs w:val="20"/>
        </w:rPr>
        <w:t>Tabel</w:t>
      </w:r>
      <w:proofErr w:type="spellEnd"/>
      <w:r>
        <w:rPr>
          <w:sz w:val="20"/>
          <w:szCs w:val="20"/>
        </w:rPr>
        <w:t xml:space="preserve"> 13. </w:t>
      </w:r>
      <w:r>
        <w:rPr>
          <w:i/>
          <w:sz w:val="20"/>
          <w:szCs w:val="20"/>
        </w:rPr>
        <w:t>No Interest</w:t>
      </w:r>
      <w:r>
        <w:rPr>
          <w:sz w:val="20"/>
          <w:szCs w:val="20"/>
        </w:rPr>
        <w:t xml:space="preserve"> (Second Question)</w:t>
      </w:r>
    </w:p>
    <w:tbl>
      <w:tblPr>
        <w:tblStyle w:val="TableGrid"/>
        <w:tblW w:w="7105" w:type="dxa"/>
        <w:jc w:val="center"/>
        <w:tblLook w:val="04A0" w:firstRow="1" w:lastRow="0" w:firstColumn="1" w:lastColumn="0" w:noHBand="0" w:noVBand="1"/>
      </w:tblPr>
      <w:tblGrid>
        <w:gridCol w:w="4233"/>
        <w:gridCol w:w="1244"/>
        <w:gridCol w:w="1628"/>
      </w:tblGrid>
      <w:tr w:rsidR="009D753E">
        <w:trPr>
          <w:jc w:val="center"/>
        </w:trPr>
        <w:tc>
          <w:tcPr>
            <w:tcW w:w="4412" w:type="dxa"/>
          </w:tcPr>
          <w:p w:rsidR="009D753E" w:rsidRDefault="00563750" w:rsidP="00563750">
            <w:pPr>
              <w:autoSpaceDE/>
              <w:autoSpaceDN/>
              <w:spacing w:after="0" w:line="240" w:lineRule="auto"/>
              <w:ind w:left="5"/>
              <w:jc w:val="center"/>
              <w:rPr>
                <w:i/>
                <w:sz w:val="20"/>
                <w:szCs w:val="20"/>
              </w:rPr>
            </w:pPr>
            <w:r>
              <w:rPr>
                <w:i/>
                <w:sz w:val="20"/>
                <w:szCs w:val="20"/>
              </w:rPr>
              <w:t>No Interest</w:t>
            </w:r>
          </w:p>
        </w:tc>
        <w:tc>
          <w:tcPr>
            <w:tcW w:w="1035" w:type="dxa"/>
          </w:tcPr>
          <w:p w:rsidR="009D753E" w:rsidRDefault="00563750" w:rsidP="00563750">
            <w:pPr>
              <w:autoSpaceDE/>
              <w:autoSpaceDN/>
              <w:spacing w:after="0" w:line="240" w:lineRule="auto"/>
              <w:ind w:left="5"/>
              <w:jc w:val="center"/>
              <w:rPr>
                <w:sz w:val="20"/>
                <w:szCs w:val="20"/>
              </w:rPr>
            </w:pPr>
            <w:r>
              <w:rPr>
                <w:sz w:val="20"/>
                <w:szCs w:val="20"/>
              </w:rPr>
              <w:t>Respondents</w:t>
            </w:r>
          </w:p>
        </w:tc>
        <w:tc>
          <w:tcPr>
            <w:tcW w:w="1658" w:type="dxa"/>
          </w:tcPr>
          <w:p w:rsidR="009D753E" w:rsidRDefault="00563750" w:rsidP="00563750">
            <w:pPr>
              <w:autoSpaceDE/>
              <w:autoSpaceDN/>
              <w:spacing w:after="0" w:line="240" w:lineRule="auto"/>
              <w:ind w:left="5"/>
              <w:jc w:val="center"/>
              <w:rPr>
                <w:sz w:val="20"/>
                <w:szCs w:val="20"/>
              </w:rPr>
            </w:pPr>
            <w:r>
              <w:rPr>
                <w:sz w:val="20"/>
                <w:szCs w:val="20"/>
              </w:rPr>
              <w:t>Percentage (%)</w:t>
            </w:r>
          </w:p>
        </w:tc>
      </w:tr>
      <w:tr w:rsidR="009D753E">
        <w:trPr>
          <w:jc w:val="center"/>
        </w:trPr>
        <w:tc>
          <w:tcPr>
            <w:tcW w:w="4412" w:type="dxa"/>
          </w:tcPr>
          <w:p w:rsidR="009D753E" w:rsidRDefault="00563750" w:rsidP="00563750">
            <w:pPr>
              <w:autoSpaceDE/>
              <w:autoSpaceDN/>
              <w:spacing w:after="0" w:line="240" w:lineRule="auto"/>
              <w:ind w:left="5"/>
              <w:jc w:val="center"/>
              <w:rPr>
                <w:sz w:val="20"/>
                <w:szCs w:val="20"/>
              </w:rPr>
            </w:pPr>
            <w:proofErr w:type="spellStart"/>
            <w:r>
              <w:rPr>
                <w:sz w:val="20"/>
                <w:szCs w:val="20"/>
              </w:rPr>
              <w:t>Backsound</w:t>
            </w:r>
            <w:proofErr w:type="spellEnd"/>
            <w:r>
              <w:rPr>
                <w:sz w:val="20"/>
                <w:szCs w:val="20"/>
              </w:rPr>
              <w:t xml:space="preserve"> used is not attractive</w:t>
            </w:r>
          </w:p>
        </w:tc>
        <w:tc>
          <w:tcPr>
            <w:tcW w:w="1035" w:type="dxa"/>
          </w:tcPr>
          <w:p w:rsidR="009D753E" w:rsidRDefault="00563750" w:rsidP="00563750">
            <w:pPr>
              <w:autoSpaceDE/>
              <w:autoSpaceDN/>
              <w:spacing w:after="0" w:line="240" w:lineRule="auto"/>
              <w:ind w:left="5" w:firstLine="709"/>
              <w:jc w:val="center"/>
              <w:rPr>
                <w:sz w:val="20"/>
                <w:szCs w:val="20"/>
              </w:rPr>
            </w:pPr>
            <w:r>
              <w:rPr>
                <w:sz w:val="20"/>
                <w:szCs w:val="20"/>
              </w:rPr>
              <w:t>1</w:t>
            </w:r>
          </w:p>
        </w:tc>
        <w:tc>
          <w:tcPr>
            <w:tcW w:w="1658" w:type="dxa"/>
          </w:tcPr>
          <w:p w:rsidR="009D753E" w:rsidRDefault="00563750" w:rsidP="00563750">
            <w:pPr>
              <w:autoSpaceDE/>
              <w:autoSpaceDN/>
              <w:spacing w:after="0" w:line="240" w:lineRule="auto"/>
              <w:ind w:left="5" w:firstLine="709"/>
              <w:jc w:val="center"/>
              <w:rPr>
                <w:sz w:val="20"/>
                <w:szCs w:val="20"/>
              </w:rPr>
            </w:pPr>
            <w:r>
              <w:rPr>
                <w:sz w:val="20"/>
                <w:szCs w:val="20"/>
              </w:rPr>
              <w:t>20</w:t>
            </w:r>
          </w:p>
        </w:tc>
      </w:tr>
      <w:tr w:rsidR="009D753E">
        <w:trPr>
          <w:jc w:val="center"/>
        </w:trPr>
        <w:tc>
          <w:tcPr>
            <w:tcW w:w="4412" w:type="dxa"/>
          </w:tcPr>
          <w:p w:rsidR="009D753E" w:rsidRDefault="00563750" w:rsidP="00563750">
            <w:pPr>
              <w:autoSpaceDE/>
              <w:autoSpaceDN/>
              <w:spacing w:after="0" w:line="240" w:lineRule="auto"/>
              <w:ind w:left="5"/>
              <w:jc w:val="center"/>
              <w:rPr>
                <w:sz w:val="20"/>
                <w:szCs w:val="20"/>
              </w:rPr>
            </w:pPr>
            <w:r>
              <w:rPr>
                <w:sz w:val="20"/>
                <w:szCs w:val="20"/>
              </w:rPr>
              <w:t>The color used does not match the ad message</w:t>
            </w:r>
          </w:p>
        </w:tc>
        <w:tc>
          <w:tcPr>
            <w:tcW w:w="1035" w:type="dxa"/>
          </w:tcPr>
          <w:p w:rsidR="009D753E" w:rsidRDefault="00563750" w:rsidP="00563750">
            <w:pPr>
              <w:autoSpaceDE/>
              <w:autoSpaceDN/>
              <w:spacing w:after="0" w:line="240" w:lineRule="auto"/>
              <w:ind w:left="5" w:firstLine="709"/>
              <w:jc w:val="center"/>
              <w:rPr>
                <w:sz w:val="20"/>
                <w:szCs w:val="20"/>
              </w:rPr>
            </w:pPr>
            <w:r>
              <w:rPr>
                <w:sz w:val="20"/>
                <w:szCs w:val="20"/>
              </w:rPr>
              <w:t>4</w:t>
            </w:r>
          </w:p>
        </w:tc>
        <w:tc>
          <w:tcPr>
            <w:tcW w:w="1658" w:type="dxa"/>
          </w:tcPr>
          <w:p w:rsidR="009D753E" w:rsidRDefault="00563750" w:rsidP="00563750">
            <w:pPr>
              <w:autoSpaceDE/>
              <w:autoSpaceDN/>
              <w:spacing w:after="0" w:line="240" w:lineRule="auto"/>
              <w:ind w:left="5" w:firstLine="709"/>
              <w:jc w:val="center"/>
              <w:rPr>
                <w:sz w:val="20"/>
                <w:szCs w:val="20"/>
              </w:rPr>
            </w:pPr>
            <w:r>
              <w:rPr>
                <w:sz w:val="20"/>
                <w:szCs w:val="20"/>
              </w:rPr>
              <w:t>80</w:t>
            </w:r>
          </w:p>
        </w:tc>
      </w:tr>
      <w:tr w:rsidR="009D753E">
        <w:trPr>
          <w:jc w:val="center"/>
        </w:trPr>
        <w:tc>
          <w:tcPr>
            <w:tcW w:w="4412" w:type="dxa"/>
          </w:tcPr>
          <w:p w:rsidR="009D753E" w:rsidRDefault="00563750" w:rsidP="00563750">
            <w:pPr>
              <w:autoSpaceDE/>
              <w:autoSpaceDN/>
              <w:spacing w:after="0" w:line="240" w:lineRule="auto"/>
              <w:ind w:left="5" w:firstLine="709"/>
              <w:jc w:val="center"/>
              <w:rPr>
                <w:sz w:val="20"/>
                <w:szCs w:val="20"/>
              </w:rPr>
            </w:pPr>
            <w:r>
              <w:rPr>
                <w:sz w:val="20"/>
                <w:szCs w:val="20"/>
              </w:rPr>
              <w:t>Total</w:t>
            </w:r>
          </w:p>
        </w:tc>
        <w:tc>
          <w:tcPr>
            <w:tcW w:w="1035" w:type="dxa"/>
          </w:tcPr>
          <w:p w:rsidR="009D753E" w:rsidRDefault="00563750" w:rsidP="00563750">
            <w:pPr>
              <w:autoSpaceDE/>
              <w:autoSpaceDN/>
              <w:spacing w:after="0" w:line="240" w:lineRule="auto"/>
              <w:ind w:left="5" w:firstLine="709"/>
              <w:jc w:val="center"/>
              <w:rPr>
                <w:sz w:val="20"/>
                <w:szCs w:val="20"/>
              </w:rPr>
            </w:pPr>
            <w:r>
              <w:rPr>
                <w:sz w:val="20"/>
                <w:szCs w:val="20"/>
              </w:rPr>
              <w:t>5</w:t>
            </w:r>
          </w:p>
        </w:tc>
        <w:tc>
          <w:tcPr>
            <w:tcW w:w="1658" w:type="dxa"/>
          </w:tcPr>
          <w:p w:rsidR="009D753E" w:rsidRDefault="00563750" w:rsidP="00563750">
            <w:pPr>
              <w:autoSpaceDE/>
              <w:autoSpaceDN/>
              <w:spacing w:after="0" w:line="240" w:lineRule="auto"/>
              <w:ind w:left="5" w:firstLine="709"/>
              <w:jc w:val="center"/>
              <w:rPr>
                <w:sz w:val="20"/>
                <w:szCs w:val="20"/>
              </w:rPr>
            </w:pPr>
            <w:r>
              <w:rPr>
                <w:sz w:val="20"/>
                <w:szCs w:val="20"/>
              </w:rPr>
              <w:t>100</w:t>
            </w:r>
          </w:p>
        </w:tc>
      </w:tr>
    </w:tbl>
    <w:p w:rsidR="009D753E" w:rsidRDefault="009D753E" w:rsidP="00563750">
      <w:pPr>
        <w:spacing w:after="0" w:line="240" w:lineRule="auto"/>
        <w:jc w:val="both"/>
        <w:rPr>
          <w:sz w:val="20"/>
          <w:szCs w:val="20"/>
        </w:rPr>
      </w:pPr>
    </w:p>
    <w:p w:rsidR="009D753E" w:rsidRDefault="00563750" w:rsidP="00563750">
      <w:pPr>
        <w:spacing w:after="0" w:line="240" w:lineRule="auto"/>
        <w:ind w:left="567" w:firstLine="709"/>
        <w:jc w:val="center"/>
        <w:rPr>
          <w:sz w:val="20"/>
          <w:szCs w:val="20"/>
        </w:rPr>
      </w:pPr>
      <w:proofErr w:type="spellStart"/>
      <w:r>
        <w:rPr>
          <w:sz w:val="20"/>
          <w:szCs w:val="20"/>
        </w:rPr>
        <w:t>Tabel</w:t>
      </w:r>
      <w:proofErr w:type="spellEnd"/>
      <w:r>
        <w:rPr>
          <w:sz w:val="20"/>
          <w:szCs w:val="20"/>
        </w:rPr>
        <w:t xml:space="preserve"> 14. </w:t>
      </w:r>
      <w:r>
        <w:rPr>
          <w:i/>
          <w:sz w:val="20"/>
          <w:szCs w:val="20"/>
        </w:rPr>
        <w:t>Interest</w:t>
      </w:r>
      <w:r>
        <w:rPr>
          <w:sz w:val="20"/>
          <w:szCs w:val="20"/>
        </w:rPr>
        <w:t xml:space="preserve"> (Third Question)</w:t>
      </w:r>
    </w:p>
    <w:tbl>
      <w:tblPr>
        <w:tblStyle w:val="TableGrid"/>
        <w:tblW w:w="4253" w:type="dxa"/>
        <w:jc w:val="center"/>
        <w:tblLook w:val="04A0" w:firstRow="1" w:lastRow="0" w:firstColumn="1" w:lastColumn="0" w:noHBand="0" w:noVBand="1"/>
      </w:tblPr>
      <w:tblGrid>
        <w:gridCol w:w="893"/>
        <w:gridCol w:w="1517"/>
        <w:gridCol w:w="1843"/>
      </w:tblGrid>
      <w:tr w:rsidR="009D753E">
        <w:trPr>
          <w:jc w:val="center"/>
        </w:trPr>
        <w:tc>
          <w:tcPr>
            <w:tcW w:w="893" w:type="dxa"/>
          </w:tcPr>
          <w:p w:rsidR="009D753E" w:rsidRDefault="00563750" w:rsidP="00563750">
            <w:pPr>
              <w:autoSpaceDE/>
              <w:autoSpaceDN/>
              <w:spacing w:after="0" w:line="240" w:lineRule="auto"/>
              <w:jc w:val="center"/>
              <w:rPr>
                <w:i/>
                <w:sz w:val="20"/>
                <w:szCs w:val="20"/>
              </w:rPr>
            </w:pPr>
            <w:r>
              <w:rPr>
                <w:i/>
                <w:sz w:val="20"/>
                <w:szCs w:val="20"/>
              </w:rPr>
              <w:t>Interest</w:t>
            </w:r>
          </w:p>
        </w:tc>
        <w:tc>
          <w:tcPr>
            <w:tcW w:w="1517" w:type="dxa"/>
          </w:tcPr>
          <w:p w:rsidR="009D753E" w:rsidRDefault="00563750" w:rsidP="00563750">
            <w:pPr>
              <w:autoSpaceDE/>
              <w:autoSpaceDN/>
              <w:spacing w:after="0" w:line="240" w:lineRule="auto"/>
              <w:jc w:val="center"/>
              <w:rPr>
                <w:sz w:val="20"/>
                <w:szCs w:val="20"/>
              </w:rPr>
            </w:pPr>
            <w:r>
              <w:rPr>
                <w:sz w:val="20"/>
                <w:szCs w:val="20"/>
              </w:rPr>
              <w:t>Respondents</w:t>
            </w:r>
          </w:p>
        </w:tc>
        <w:tc>
          <w:tcPr>
            <w:tcW w:w="1843" w:type="dxa"/>
          </w:tcPr>
          <w:p w:rsidR="009D753E" w:rsidRDefault="00563750" w:rsidP="00563750">
            <w:pPr>
              <w:autoSpaceDE/>
              <w:autoSpaceDN/>
              <w:spacing w:after="0" w:line="240" w:lineRule="auto"/>
              <w:jc w:val="center"/>
              <w:rPr>
                <w:sz w:val="20"/>
                <w:szCs w:val="20"/>
              </w:rPr>
            </w:pPr>
            <w:r>
              <w:rPr>
                <w:sz w:val="20"/>
                <w:szCs w:val="20"/>
              </w:rPr>
              <w:t>Percentage (%)</w:t>
            </w:r>
          </w:p>
        </w:tc>
      </w:tr>
      <w:tr w:rsidR="009D753E">
        <w:trPr>
          <w:jc w:val="center"/>
        </w:trPr>
        <w:tc>
          <w:tcPr>
            <w:tcW w:w="893" w:type="dxa"/>
          </w:tcPr>
          <w:p w:rsidR="009D753E" w:rsidRDefault="00563750" w:rsidP="00563750">
            <w:pPr>
              <w:autoSpaceDE/>
              <w:autoSpaceDN/>
              <w:spacing w:after="0" w:line="240" w:lineRule="auto"/>
              <w:jc w:val="center"/>
              <w:rPr>
                <w:sz w:val="20"/>
                <w:szCs w:val="20"/>
              </w:rPr>
            </w:pPr>
            <w:r>
              <w:rPr>
                <w:sz w:val="20"/>
                <w:szCs w:val="20"/>
              </w:rPr>
              <w:t>Yes</w:t>
            </w:r>
          </w:p>
        </w:tc>
        <w:tc>
          <w:tcPr>
            <w:tcW w:w="1517" w:type="dxa"/>
          </w:tcPr>
          <w:p w:rsidR="009D753E" w:rsidRDefault="00563750" w:rsidP="00563750">
            <w:pPr>
              <w:autoSpaceDE/>
              <w:autoSpaceDN/>
              <w:spacing w:after="0" w:line="240" w:lineRule="auto"/>
              <w:jc w:val="center"/>
              <w:rPr>
                <w:sz w:val="20"/>
                <w:szCs w:val="20"/>
              </w:rPr>
            </w:pPr>
            <w:r>
              <w:rPr>
                <w:sz w:val="20"/>
                <w:szCs w:val="20"/>
              </w:rPr>
              <w:t>76</w:t>
            </w:r>
          </w:p>
        </w:tc>
        <w:tc>
          <w:tcPr>
            <w:tcW w:w="1843" w:type="dxa"/>
          </w:tcPr>
          <w:p w:rsidR="009D753E" w:rsidRDefault="00563750" w:rsidP="00563750">
            <w:pPr>
              <w:autoSpaceDE/>
              <w:autoSpaceDN/>
              <w:spacing w:after="0" w:line="240" w:lineRule="auto"/>
              <w:jc w:val="center"/>
              <w:rPr>
                <w:sz w:val="20"/>
                <w:szCs w:val="20"/>
              </w:rPr>
            </w:pPr>
            <w:r>
              <w:rPr>
                <w:sz w:val="20"/>
                <w:szCs w:val="20"/>
              </w:rPr>
              <w:t>97,43</w:t>
            </w:r>
          </w:p>
        </w:tc>
      </w:tr>
      <w:tr w:rsidR="009D753E">
        <w:trPr>
          <w:jc w:val="center"/>
        </w:trPr>
        <w:tc>
          <w:tcPr>
            <w:tcW w:w="893" w:type="dxa"/>
          </w:tcPr>
          <w:p w:rsidR="009D753E" w:rsidRDefault="00563750" w:rsidP="00563750">
            <w:pPr>
              <w:autoSpaceDE/>
              <w:autoSpaceDN/>
              <w:spacing w:after="0" w:line="240" w:lineRule="auto"/>
              <w:jc w:val="center"/>
              <w:rPr>
                <w:sz w:val="20"/>
                <w:szCs w:val="20"/>
              </w:rPr>
            </w:pPr>
            <w:r>
              <w:rPr>
                <w:sz w:val="20"/>
                <w:szCs w:val="20"/>
              </w:rPr>
              <w:t>No</w:t>
            </w:r>
          </w:p>
        </w:tc>
        <w:tc>
          <w:tcPr>
            <w:tcW w:w="1517" w:type="dxa"/>
          </w:tcPr>
          <w:p w:rsidR="009D753E" w:rsidRDefault="00563750" w:rsidP="00563750">
            <w:pPr>
              <w:autoSpaceDE/>
              <w:autoSpaceDN/>
              <w:spacing w:after="0" w:line="240" w:lineRule="auto"/>
              <w:jc w:val="center"/>
              <w:rPr>
                <w:sz w:val="20"/>
                <w:szCs w:val="20"/>
              </w:rPr>
            </w:pPr>
            <w:r>
              <w:rPr>
                <w:sz w:val="20"/>
                <w:szCs w:val="20"/>
              </w:rPr>
              <w:t>2</w:t>
            </w:r>
          </w:p>
        </w:tc>
        <w:tc>
          <w:tcPr>
            <w:tcW w:w="1843" w:type="dxa"/>
          </w:tcPr>
          <w:p w:rsidR="009D753E" w:rsidRDefault="00563750" w:rsidP="00563750">
            <w:pPr>
              <w:autoSpaceDE/>
              <w:autoSpaceDN/>
              <w:spacing w:after="0" w:line="240" w:lineRule="auto"/>
              <w:jc w:val="center"/>
              <w:rPr>
                <w:sz w:val="20"/>
                <w:szCs w:val="20"/>
              </w:rPr>
            </w:pPr>
            <w:r>
              <w:rPr>
                <w:sz w:val="20"/>
                <w:szCs w:val="20"/>
              </w:rPr>
              <w:t>2,56</w:t>
            </w:r>
          </w:p>
        </w:tc>
      </w:tr>
      <w:tr w:rsidR="009D753E">
        <w:trPr>
          <w:jc w:val="center"/>
        </w:trPr>
        <w:tc>
          <w:tcPr>
            <w:tcW w:w="893" w:type="dxa"/>
          </w:tcPr>
          <w:p w:rsidR="009D753E" w:rsidRDefault="00563750" w:rsidP="00563750">
            <w:pPr>
              <w:autoSpaceDE/>
              <w:autoSpaceDN/>
              <w:spacing w:after="0" w:line="240" w:lineRule="auto"/>
              <w:jc w:val="center"/>
              <w:rPr>
                <w:sz w:val="20"/>
                <w:szCs w:val="20"/>
              </w:rPr>
            </w:pPr>
            <w:r>
              <w:rPr>
                <w:sz w:val="20"/>
                <w:szCs w:val="20"/>
              </w:rPr>
              <w:t>Total</w:t>
            </w:r>
          </w:p>
        </w:tc>
        <w:tc>
          <w:tcPr>
            <w:tcW w:w="1517" w:type="dxa"/>
          </w:tcPr>
          <w:p w:rsidR="009D753E" w:rsidRDefault="00563750" w:rsidP="00563750">
            <w:pPr>
              <w:autoSpaceDE/>
              <w:autoSpaceDN/>
              <w:spacing w:after="0" w:line="240" w:lineRule="auto"/>
              <w:jc w:val="center"/>
              <w:rPr>
                <w:sz w:val="20"/>
                <w:szCs w:val="20"/>
              </w:rPr>
            </w:pPr>
            <w:r>
              <w:rPr>
                <w:sz w:val="20"/>
                <w:szCs w:val="20"/>
              </w:rPr>
              <w:t>78</w:t>
            </w:r>
          </w:p>
        </w:tc>
        <w:tc>
          <w:tcPr>
            <w:tcW w:w="1843" w:type="dxa"/>
          </w:tcPr>
          <w:p w:rsidR="009D753E" w:rsidRDefault="00563750" w:rsidP="00563750">
            <w:pPr>
              <w:autoSpaceDE/>
              <w:autoSpaceDN/>
              <w:spacing w:after="0" w:line="240" w:lineRule="auto"/>
              <w:jc w:val="center"/>
              <w:rPr>
                <w:sz w:val="20"/>
                <w:szCs w:val="20"/>
              </w:rPr>
            </w:pPr>
            <w:r>
              <w:rPr>
                <w:sz w:val="20"/>
                <w:szCs w:val="20"/>
              </w:rPr>
              <w:t>100</w:t>
            </w:r>
          </w:p>
        </w:tc>
      </w:tr>
    </w:tbl>
    <w:p w:rsidR="009D753E" w:rsidRDefault="009D753E" w:rsidP="00563750">
      <w:pPr>
        <w:spacing w:after="0" w:line="240" w:lineRule="auto"/>
        <w:rPr>
          <w:sz w:val="20"/>
          <w:szCs w:val="20"/>
        </w:rPr>
      </w:pPr>
    </w:p>
    <w:p w:rsidR="009D753E" w:rsidRDefault="00563750" w:rsidP="00563750">
      <w:pPr>
        <w:spacing w:after="0" w:line="240" w:lineRule="auto"/>
        <w:ind w:left="567" w:firstLine="709"/>
        <w:jc w:val="center"/>
        <w:rPr>
          <w:sz w:val="20"/>
          <w:szCs w:val="20"/>
        </w:rPr>
      </w:pPr>
      <w:proofErr w:type="spellStart"/>
      <w:r>
        <w:rPr>
          <w:sz w:val="20"/>
          <w:szCs w:val="20"/>
        </w:rPr>
        <w:t>Tabel</w:t>
      </w:r>
      <w:proofErr w:type="spellEnd"/>
      <w:r>
        <w:rPr>
          <w:sz w:val="20"/>
          <w:szCs w:val="20"/>
        </w:rPr>
        <w:t xml:space="preserve"> 15. </w:t>
      </w:r>
      <w:r>
        <w:rPr>
          <w:i/>
          <w:sz w:val="20"/>
          <w:szCs w:val="20"/>
        </w:rPr>
        <w:t>No Interest</w:t>
      </w:r>
      <w:r>
        <w:rPr>
          <w:sz w:val="20"/>
          <w:szCs w:val="20"/>
        </w:rPr>
        <w:t xml:space="preserve"> (Third Question)</w:t>
      </w:r>
    </w:p>
    <w:tbl>
      <w:tblPr>
        <w:tblStyle w:val="TableGrid"/>
        <w:tblW w:w="0" w:type="auto"/>
        <w:jc w:val="center"/>
        <w:tblLook w:val="04A0" w:firstRow="1" w:lastRow="0" w:firstColumn="1" w:lastColumn="0" w:noHBand="0" w:noVBand="1"/>
      </w:tblPr>
      <w:tblGrid>
        <w:gridCol w:w="5404"/>
        <w:gridCol w:w="1244"/>
        <w:gridCol w:w="1558"/>
      </w:tblGrid>
      <w:tr w:rsidR="009D753E">
        <w:trPr>
          <w:jc w:val="center"/>
        </w:trPr>
        <w:tc>
          <w:tcPr>
            <w:tcW w:w="5404" w:type="dxa"/>
          </w:tcPr>
          <w:p w:rsidR="009D753E" w:rsidRDefault="00563750" w:rsidP="00563750">
            <w:pPr>
              <w:autoSpaceDE/>
              <w:autoSpaceDN/>
              <w:spacing w:after="0" w:line="240" w:lineRule="auto"/>
              <w:ind w:left="5"/>
              <w:jc w:val="center"/>
              <w:rPr>
                <w:i/>
                <w:sz w:val="20"/>
                <w:szCs w:val="20"/>
              </w:rPr>
            </w:pPr>
            <w:r>
              <w:rPr>
                <w:i/>
                <w:sz w:val="20"/>
                <w:szCs w:val="20"/>
              </w:rPr>
              <w:t>No Interest</w:t>
            </w:r>
          </w:p>
        </w:tc>
        <w:tc>
          <w:tcPr>
            <w:tcW w:w="852" w:type="dxa"/>
          </w:tcPr>
          <w:p w:rsidR="009D753E" w:rsidRDefault="00563750" w:rsidP="00563750">
            <w:pPr>
              <w:autoSpaceDE/>
              <w:autoSpaceDN/>
              <w:spacing w:after="0" w:line="240" w:lineRule="auto"/>
              <w:ind w:left="5"/>
              <w:jc w:val="center"/>
              <w:rPr>
                <w:sz w:val="20"/>
                <w:szCs w:val="20"/>
              </w:rPr>
            </w:pPr>
            <w:r>
              <w:rPr>
                <w:sz w:val="20"/>
                <w:szCs w:val="20"/>
              </w:rPr>
              <w:t>Respondents</w:t>
            </w:r>
          </w:p>
        </w:tc>
        <w:tc>
          <w:tcPr>
            <w:tcW w:w="1558" w:type="dxa"/>
          </w:tcPr>
          <w:p w:rsidR="009D753E" w:rsidRDefault="00563750" w:rsidP="00563750">
            <w:pPr>
              <w:autoSpaceDE/>
              <w:autoSpaceDN/>
              <w:spacing w:after="0" w:line="240" w:lineRule="auto"/>
              <w:ind w:left="5"/>
              <w:jc w:val="center"/>
              <w:rPr>
                <w:sz w:val="20"/>
                <w:szCs w:val="20"/>
              </w:rPr>
            </w:pPr>
            <w:r>
              <w:rPr>
                <w:sz w:val="20"/>
                <w:szCs w:val="20"/>
              </w:rPr>
              <w:t>Percentage (%)</w:t>
            </w:r>
          </w:p>
        </w:tc>
      </w:tr>
      <w:tr w:rsidR="009D753E">
        <w:trPr>
          <w:jc w:val="center"/>
        </w:trPr>
        <w:tc>
          <w:tcPr>
            <w:tcW w:w="5404" w:type="dxa"/>
          </w:tcPr>
          <w:p w:rsidR="009D753E" w:rsidRDefault="00563750" w:rsidP="00563750">
            <w:pPr>
              <w:autoSpaceDE/>
              <w:autoSpaceDN/>
              <w:spacing w:after="0" w:line="240" w:lineRule="auto"/>
              <w:ind w:left="5"/>
              <w:jc w:val="center"/>
              <w:rPr>
                <w:sz w:val="20"/>
                <w:szCs w:val="20"/>
              </w:rPr>
            </w:pPr>
            <w:r>
              <w:rPr>
                <w:sz w:val="20"/>
                <w:szCs w:val="20"/>
              </w:rPr>
              <w:t>Disposing of trash in its place has already become a habit</w:t>
            </w:r>
          </w:p>
        </w:tc>
        <w:tc>
          <w:tcPr>
            <w:tcW w:w="852" w:type="dxa"/>
          </w:tcPr>
          <w:p w:rsidR="009D753E" w:rsidRDefault="00563750" w:rsidP="00563750">
            <w:pPr>
              <w:autoSpaceDE/>
              <w:autoSpaceDN/>
              <w:spacing w:after="0" w:line="240" w:lineRule="auto"/>
              <w:ind w:left="5"/>
              <w:jc w:val="center"/>
              <w:rPr>
                <w:sz w:val="20"/>
                <w:szCs w:val="20"/>
              </w:rPr>
            </w:pPr>
            <w:r>
              <w:rPr>
                <w:sz w:val="20"/>
                <w:szCs w:val="20"/>
              </w:rPr>
              <w:t>2</w:t>
            </w:r>
          </w:p>
        </w:tc>
        <w:tc>
          <w:tcPr>
            <w:tcW w:w="1558" w:type="dxa"/>
          </w:tcPr>
          <w:p w:rsidR="009D753E" w:rsidRDefault="00563750" w:rsidP="00563750">
            <w:pPr>
              <w:autoSpaceDE/>
              <w:autoSpaceDN/>
              <w:spacing w:after="0" w:line="240" w:lineRule="auto"/>
              <w:ind w:left="5"/>
              <w:jc w:val="center"/>
              <w:rPr>
                <w:sz w:val="20"/>
                <w:szCs w:val="20"/>
              </w:rPr>
            </w:pPr>
            <w:r>
              <w:rPr>
                <w:sz w:val="20"/>
                <w:szCs w:val="20"/>
              </w:rPr>
              <w:t>100</w:t>
            </w:r>
          </w:p>
        </w:tc>
      </w:tr>
      <w:tr w:rsidR="009D753E">
        <w:trPr>
          <w:jc w:val="center"/>
        </w:trPr>
        <w:tc>
          <w:tcPr>
            <w:tcW w:w="5404" w:type="dxa"/>
          </w:tcPr>
          <w:p w:rsidR="009D753E" w:rsidRDefault="00563750" w:rsidP="00563750">
            <w:pPr>
              <w:autoSpaceDE/>
              <w:autoSpaceDN/>
              <w:spacing w:after="0" w:line="240" w:lineRule="auto"/>
              <w:ind w:left="5"/>
              <w:jc w:val="center"/>
              <w:rPr>
                <w:sz w:val="20"/>
                <w:szCs w:val="20"/>
              </w:rPr>
            </w:pPr>
            <w:r>
              <w:rPr>
                <w:sz w:val="20"/>
                <w:szCs w:val="20"/>
              </w:rPr>
              <w:t>Total</w:t>
            </w:r>
          </w:p>
        </w:tc>
        <w:tc>
          <w:tcPr>
            <w:tcW w:w="852" w:type="dxa"/>
          </w:tcPr>
          <w:p w:rsidR="009D753E" w:rsidRDefault="00563750" w:rsidP="00563750">
            <w:pPr>
              <w:autoSpaceDE/>
              <w:autoSpaceDN/>
              <w:spacing w:after="0" w:line="240" w:lineRule="auto"/>
              <w:ind w:left="5"/>
              <w:jc w:val="center"/>
              <w:rPr>
                <w:sz w:val="20"/>
                <w:szCs w:val="20"/>
              </w:rPr>
            </w:pPr>
            <w:r>
              <w:rPr>
                <w:sz w:val="20"/>
                <w:szCs w:val="20"/>
              </w:rPr>
              <w:t>2</w:t>
            </w:r>
          </w:p>
        </w:tc>
        <w:tc>
          <w:tcPr>
            <w:tcW w:w="1558" w:type="dxa"/>
          </w:tcPr>
          <w:p w:rsidR="009D753E" w:rsidRDefault="00563750" w:rsidP="00563750">
            <w:pPr>
              <w:autoSpaceDE/>
              <w:autoSpaceDN/>
              <w:spacing w:after="0" w:line="240" w:lineRule="auto"/>
              <w:ind w:left="5"/>
              <w:jc w:val="center"/>
              <w:rPr>
                <w:sz w:val="20"/>
                <w:szCs w:val="20"/>
              </w:rPr>
            </w:pPr>
            <w:r>
              <w:rPr>
                <w:sz w:val="20"/>
                <w:szCs w:val="20"/>
              </w:rPr>
              <w:t>100</w:t>
            </w:r>
          </w:p>
        </w:tc>
      </w:tr>
    </w:tbl>
    <w:p w:rsidR="009D753E" w:rsidRDefault="009D753E">
      <w:pPr>
        <w:ind w:left="567" w:firstLine="709"/>
        <w:jc w:val="both"/>
        <w:rPr>
          <w:sz w:val="20"/>
          <w:szCs w:val="20"/>
        </w:rPr>
      </w:pPr>
    </w:p>
    <w:p w:rsidR="009D753E" w:rsidRDefault="00563750" w:rsidP="00563750">
      <w:pPr>
        <w:spacing w:after="0" w:line="240" w:lineRule="auto"/>
        <w:ind w:left="567" w:firstLine="709"/>
        <w:jc w:val="both"/>
        <w:rPr>
          <w:sz w:val="20"/>
          <w:szCs w:val="20"/>
        </w:rPr>
      </w:pPr>
      <w:r>
        <w:rPr>
          <w:sz w:val="20"/>
          <w:szCs w:val="20"/>
        </w:rPr>
        <w:t xml:space="preserve">The stage of interest can be divided into three, first responders who are not interested in advertising scenes because the advertising scenes do not match the advertising message and the advertising scenes are not interesting. Second, the respondents who were not interested in the way their advertisements were delivered were because the </w:t>
      </w:r>
      <w:proofErr w:type="spellStart"/>
      <w:r>
        <w:rPr>
          <w:sz w:val="20"/>
          <w:szCs w:val="20"/>
        </w:rPr>
        <w:t>backsound</w:t>
      </w:r>
      <w:proofErr w:type="spellEnd"/>
      <w:r>
        <w:rPr>
          <w:sz w:val="20"/>
          <w:szCs w:val="20"/>
        </w:rPr>
        <w:t xml:space="preserve"> used was not attractive and the colors used did not match the advertising message. Third, respondents who were not interested in taking out the trash in their place after seeing this advertisement because throwing out the trash had already become a habit.</w:t>
      </w:r>
    </w:p>
    <w:p w:rsidR="009D753E" w:rsidRDefault="00563750" w:rsidP="00563750">
      <w:pPr>
        <w:spacing w:after="0" w:line="240" w:lineRule="auto"/>
        <w:ind w:left="567" w:firstLine="709"/>
        <w:jc w:val="both"/>
        <w:rPr>
          <w:sz w:val="20"/>
          <w:szCs w:val="20"/>
        </w:rPr>
      </w:pPr>
      <w:r>
        <w:rPr>
          <w:sz w:val="20"/>
          <w:szCs w:val="20"/>
        </w:rPr>
        <w:t xml:space="preserve">The number of respondents in the no interest stage were caused due to the lack of attractiveness of the public service advertisement from Cinema 21. According to Russell, the attractiveness of advertising refers to the approach used to attract the attention of consumers in influencing feelings. The elements included in the attractiveness of advertisements are music, storyboarding, copy or script, endorsers, signature slogans, and logos [5]. In addition, marketers must pay attention to 3 things, the communicator, namely the messenger or product endorser which is divided into expertise (expert), trustworthiness (trusted), and </w:t>
      </w:r>
      <w:proofErr w:type="spellStart"/>
      <w:r>
        <w:rPr>
          <w:sz w:val="20"/>
          <w:szCs w:val="20"/>
        </w:rPr>
        <w:t>likebility</w:t>
      </w:r>
      <w:proofErr w:type="spellEnd"/>
      <w:r>
        <w:rPr>
          <w:sz w:val="20"/>
          <w:szCs w:val="20"/>
        </w:rPr>
        <w:t xml:space="preserve"> (preferred). The message structures pay attention to conclusions, argumentation and climax, and finally, the message content, such as of the moral message for the public service ads [</w:t>
      </w:r>
      <w:r>
        <w:rPr>
          <w:sz w:val="20"/>
          <w:szCs w:val="20"/>
          <w:lang w:val="id-ID"/>
        </w:rPr>
        <w:t>4]</w:t>
      </w:r>
      <w:r>
        <w:rPr>
          <w:sz w:val="20"/>
          <w:szCs w:val="20"/>
        </w:rPr>
        <w:t>.</w:t>
      </w:r>
    </w:p>
    <w:p w:rsidR="009D753E" w:rsidRDefault="00563750">
      <w:pPr>
        <w:pStyle w:val="ListParagraph"/>
        <w:widowControl/>
        <w:numPr>
          <w:ilvl w:val="0"/>
          <w:numId w:val="2"/>
        </w:numPr>
        <w:autoSpaceDE/>
        <w:autoSpaceDN/>
        <w:ind w:left="567"/>
        <w:contextualSpacing/>
        <w:jc w:val="both"/>
        <w:rPr>
          <w:sz w:val="20"/>
          <w:szCs w:val="20"/>
        </w:rPr>
      </w:pPr>
      <w:r>
        <w:rPr>
          <w:i/>
          <w:sz w:val="20"/>
          <w:szCs w:val="20"/>
        </w:rPr>
        <w:t>Intentions Dimension</w:t>
      </w:r>
    </w:p>
    <w:p w:rsidR="009D753E" w:rsidRDefault="00563750">
      <w:pPr>
        <w:pStyle w:val="ListParagraph"/>
        <w:widowControl/>
        <w:autoSpaceDE/>
        <w:autoSpaceDN/>
        <w:ind w:left="627" w:firstLine="714"/>
        <w:contextualSpacing/>
        <w:jc w:val="both"/>
        <w:rPr>
          <w:sz w:val="20"/>
          <w:szCs w:val="20"/>
        </w:rPr>
      </w:pPr>
      <w:r>
        <w:rPr>
          <w:sz w:val="20"/>
          <w:szCs w:val="20"/>
        </w:rPr>
        <w:t>In the intentions dimension, there are two questions related to the respondent's intention to take out the trash and invite others. The following is the overall respondent's data that reaches the intentions stage.</w:t>
      </w:r>
    </w:p>
    <w:p w:rsidR="009D753E" w:rsidRDefault="00563750" w:rsidP="00563750">
      <w:pPr>
        <w:pStyle w:val="ListParagraph"/>
        <w:widowControl/>
        <w:autoSpaceDE/>
        <w:autoSpaceDN/>
        <w:spacing w:after="0" w:line="240" w:lineRule="auto"/>
        <w:ind w:left="627" w:firstLine="82"/>
        <w:contextualSpacing/>
        <w:jc w:val="center"/>
        <w:rPr>
          <w:sz w:val="20"/>
          <w:szCs w:val="20"/>
        </w:rPr>
      </w:pPr>
      <w:r>
        <w:rPr>
          <w:sz w:val="20"/>
          <w:szCs w:val="20"/>
        </w:rPr>
        <w:lastRenderedPageBreak/>
        <w:t xml:space="preserve">Table 16. </w:t>
      </w:r>
      <w:r>
        <w:rPr>
          <w:i/>
          <w:sz w:val="20"/>
          <w:szCs w:val="20"/>
        </w:rPr>
        <w:t>Intentions</w:t>
      </w:r>
    </w:p>
    <w:tbl>
      <w:tblPr>
        <w:tblStyle w:val="TableGrid"/>
        <w:tblW w:w="0" w:type="auto"/>
        <w:jc w:val="center"/>
        <w:tblLook w:val="04A0" w:firstRow="1" w:lastRow="0" w:firstColumn="1" w:lastColumn="0" w:noHBand="0" w:noVBand="1"/>
      </w:tblPr>
      <w:tblGrid>
        <w:gridCol w:w="1130"/>
        <w:gridCol w:w="1244"/>
        <w:gridCol w:w="2095"/>
      </w:tblGrid>
      <w:tr w:rsidR="009D753E">
        <w:trPr>
          <w:jc w:val="center"/>
        </w:trPr>
        <w:tc>
          <w:tcPr>
            <w:tcW w:w="1130" w:type="dxa"/>
          </w:tcPr>
          <w:p w:rsidR="009D753E" w:rsidRDefault="00563750" w:rsidP="00563750">
            <w:pPr>
              <w:autoSpaceDE/>
              <w:autoSpaceDN/>
              <w:spacing w:after="0" w:line="240" w:lineRule="auto"/>
              <w:ind w:left="5"/>
              <w:jc w:val="center"/>
              <w:rPr>
                <w:i/>
                <w:sz w:val="20"/>
                <w:szCs w:val="20"/>
              </w:rPr>
            </w:pPr>
            <w:r>
              <w:rPr>
                <w:i/>
                <w:sz w:val="20"/>
                <w:szCs w:val="20"/>
              </w:rPr>
              <w:t>Intentions</w:t>
            </w:r>
          </w:p>
        </w:tc>
        <w:tc>
          <w:tcPr>
            <w:tcW w:w="1138" w:type="dxa"/>
          </w:tcPr>
          <w:p w:rsidR="009D753E" w:rsidRDefault="00563750" w:rsidP="00563750">
            <w:pPr>
              <w:autoSpaceDE/>
              <w:autoSpaceDN/>
              <w:spacing w:after="0" w:line="240" w:lineRule="auto"/>
              <w:ind w:left="5"/>
              <w:jc w:val="center"/>
              <w:rPr>
                <w:sz w:val="20"/>
                <w:szCs w:val="20"/>
              </w:rPr>
            </w:pPr>
            <w:r>
              <w:rPr>
                <w:sz w:val="20"/>
                <w:szCs w:val="20"/>
              </w:rPr>
              <w:t>Respondents</w:t>
            </w:r>
          </w:p>
        </w:tc>
        <w:tc>
          <w:tcPr>
            <w:tcW w:w="2095" w:type="dxa"/>
          </w:tcPr>
          <w:p w:rsidR="009D753E" w:rsidRDefault="00563750" w:rsidP="00563750">
            <w:pPr>
              <w:autoSpaceDE/>
              <w:autoSpaceDN/>
              <w:spacing w:after="0" w:line="240" w:lineRule="auto"/>
              <w:ind w:left="5"/>
              <w:jc w:val="center"/>
              <w:rPr>
                <w:sz w:val="20"/>
                <w:szCs w:val="20"/>
              </w:rPr>
            </w:pPr>
            <w:r>
              <w:rPr>
                <w:sz w:val="20"/>
                <w:szCs w:val="20"/>
              </w:rPr>
              <w:t>Percentage (%)</w:t>
            </w:r>
          </w:p>
        </w:tc>
      </w:tr>
      <w:tr w:rsidR="009D753E">
        <w:trPr>
          <w:jc w:val="center"/>
        </w:trPr>
        <w:tc>
          <w:tcPr>
            <w:tcW w:w="1130" w:type="dxa"/>
          </w:tcPr>
          <w:p w:rsidR="009D753E" w:rsidRDefault="00563750" w:rsidP="00563750">
            <w:pPr>
              <w:autoSpaceDE/>
              <w:autoSpaceDN/>
              <w:spacing w:after="0" w:line="240" w:lineRule="auto"/>
              <w:ind w:left="5"/>
              <w:jc w:val="center"/>
              <w:rPr>
                <w:sz w:val="20"/>
                <w:szCs w:val="20"/>
              </w:rPr>
            </w:pPr>
            <w:r>
              <w:rPr>
                <w:sz w:val="20"/>
                <w:szCs w:val="20"/>
              </w:rPr>
              <w:t>Yes</w:t>
            </w:r>
          </w:p>
        </w:tc>
        <w:tc>
          <w:tcPr>
            <w:tcW w:w="1138" w:type="dxa"/>
          </w:tcPr>
          <w:p w:rsidR="009D753E" w:rsidRDefault="00563750" w:rsidP="00563750">
            <w:pPr>
              <w:autoSpaceDE/>
              <w:autoSpaceDN/>
              <w:spacing w:after="0" w:line="240" w:lineRule="auto"/>
              <w:ind w:left="5"/>
              <w:jc w:val="center"/>
              <w:rPr>
                <w:sz w:val="20"/>
                <w:szCs w:val="20"/>
              </w:rPr>
            </w:pPr>
            <w:r>
              <w:rPr>
                <w:sz w:val="20"/>
                <w:szCs w:val="20"/>
              </w:rPr>
              <w:t>63</w:t>
            </w:r>
          </w:p>
        </w:tc>
        <w:tc>
          <w:tcPr>
            <w:tcW w:w="2095" w:type="dxa"/>
          </w:tcPr>
          <w:p w:rsidR="009D753E" w:rsidRDefault="00563750" w:rsidP="00563750">
            <w:pPr>
              <w:autoSpaceDE/>
              <w:autoSpaceDN/>
              <w:spacing w:after="0" w:line="240" w:lineRule="auto"/>
              <w:ind w:left="5"/>
              <w:jc w:val="center"/>
              <w:rPr>
                <w:sz w:val="20"/>
                <w:szCs w:val="20"/>
              </w:rPr>
            </w:pPr>
            <w:r>
              <w:rPr>
                <w:sz w:val="20"/>
                <w:szCs w:val="20"/>
              </w:rPr>
              <w:t>82,89</w:t>
            </w:r>
          </w:p>
        </w:tc>
      </w:tr>
      <w:tr w:rsidR="009D753E">
        <w:trPr>
          <w:jc w:val="center"/>
        </w:trPr>
        <w:tc>
          <w:tcPr>
            <w:tcW w:w="1130" w:type="dxa"/>
          </w:tcPr>
          <w:p w:rsidR="009D753E" w:rsidRDefault="00563750" w:rsidP="00563750">
            <w:pPr>
              <w:autoSpaceDE/>
              <w:autoSpaceDN/>
              <w:spacing w:after="0" w:line="240" w:lineRule="auto"/>
              <w:ind w:left="5"/>
              <w:jc w:val="center"/>
              <w:rPr>
                <w:sz w:val="20"/>
                <w:szCs w:val="20"/>
              </w:rPr>
            </w:pPr>
            <w:r>
              <w:rPr>
                <w:sz w:val="20"/>
                <w:szCs w:val="20"/>
              </w:rPr>
              <w:t>No</w:t>
            </w:r>
          </w:p>
        </w:tc>
        <w:tc>
          <w:tcPr>
            <w:tcW w:w="1138" w:type="dxa"/>
          </w:tcPr>
          <w:p w:rsidR="009D753E" w:rsidRDefault="00563750" w:rsidP="00563750">
            <w:pPr>
              <w:autoSpaceDE/>
              <w:autoSpaceDN/>
              <w:spacing w:after="0" w:line="240" w:lineRule="auto"/>
              <w:ind w:left="5"/>
              <w:jc w:val="center"/>
              <w:rPr>
                <w:sz w:val="20"/>
                <w:szCs w:val="20"/>
              </w:rPr>
            </w:pPr>
            <w:r>
              <w:rPr>
                <w:sz w:val="20"/>
                <w:szCs w:val="20"/>
              </w:rPr>
              <w:t>13</w:t>
            </w:r>
          </w:p>
        </w:tc>
        <w:tc>
          <w:tcPr>
            <w:tcW w:w="2095" w:type="dxa"/>
          </w:tcPr>
          <w:p w:rsidR="009D753E" w:rsidRDefault="00563750" w:rsidP="00563750">
            <w:pPr>
              <w:autoSpaceDE/>
              <w:autoSpaceDN/>
              <w:spacing w:after="0" w:line="240" w:lineRule="auto"/>
              <w:ind w:left="5"/>
              <w:jc w:val="center"/>
              <w:rPr>
                <w:sz w:val="20"/>
                <w:szCs w:val="20"/>
              </w:rPr>
            </w:pPr>
            <w:r>
              <w:rPr>
                <w:sz w:val="20"/>
                <w:szCs w:val="20"/>
              </w:rPr>
              <w:t>17,10</w:t>
            </w:r>
          </w:p>
        </w:tc>
      </w:tr>
      <w:tr w:rsidR="009D753E">
        <w:trPr>
          <w:jc w:val="center"/>
        </w:trPr>
        <w:tc>
          <w:tcPr>
            <w:tcW w:w="1130" w:type="dxa"/>
          </w:tcPr>
          <w:p w:rsidR="009D753E" w:rsidRDefault="00563750" w:rsidP="00563750">
            <w:pPr>
              <w:autoSpaceDE/>
              <w:autoSpaceDN/>
              <w:spacing w:after="0" w:line="240" w:lineRule="auto"/>
              <w:ind w:left="5"/>
              <w:jc w:val="center"/>
              <w:rPr>
                <w:sz w:val="20"/>
                <w:szCs w:val="20"/>
              </w:rPr>
            </w:pPr>
            <w:r>
              <w:rPr>
                <w:sz w:val="20"/>
                <w:szCs w:val="20"/>
              </w:rPr>
              <w:t>Total</w:t>
            </w:r>
          </w:p>
        </w:tc>
        <w:tc>
          <w:tcPr>
            <w:tcW w:w="1138" w:type="dxa"/>
          </w:tcPr>
          <w:p w:rsidR="009D753E" w:rsidRDefault="00563750" w:rsidP="00563750">
            <w:pPr>
              <w:autoSpaceDE/>
              <w:autoSpaceDN/>
              <w:spacing w:after="0" w:line="240" w:lineRule="auto"/>
              <w:ind w:left="5"/>
              <w:jc w:val="center"/>
              <w:rPr>
                <w:sz w:val="20"/>
                <w:szCs w:val="20"/>
              </w:rPr>
            </w:pPr>
            <w:r>
              <w:rPr>
                <w:sz w:val="20"/>
                <w:szCs w:val="20"/>
              </w:rPr>
              <w:t>76</w:t>
            </w:r>
          </w:p>
        </w:tc>
        <w:tc>
          <w:tcPr>
            <w:tcW w:w="2095" w:type="dxa"/>
          </w:tcPr>
          <w:p w:rsidR="009D753E" w:rsidRDefault="00563750" w:rsidP="00563750">
            <w:pPr>
              <w:autoSpaceDE/>
              <w:autoSpaceDN/>
              <w:spacing w:after="0" w:line="240" w:lineRule="auto"/>
              <w:ind w:left="5"/>
              <w:jc w:val="center"/>
              <w:rPr>
                <w:sz w:val="20"/>
                <w:szCs w:val="20"/>
              </w:rPr>
            </w:pPr>
            <w:r>
              <w:rPr>
                <w:sz w:val="20"/>
                <w:szCs w:val="20"/>
              </w:rPr>
              <w:t>100</w:t>
            </w:r>
          </w:p>
        </w:tc>
      </w:tr>
    </w:tbl>
    <w:p w:rsidR="009D753E" w:rsidRDefault="009D753E" w:rsidP="00563750">
      <w:pPr>
        <w:spacing w:after="0" w:line="240" w:lineRule="auto"/>
        <w:rPr>
          <w:sz w:val="20"/>
          <w:szCs w:val="20"/>
        </w:rPr>
      </w:pPr>
    </w:p>
    <w:p w:rsidR="009D753E" w:rsidRDefault="00563750" w:rsidP="00563750">
      <w:pPr>
        <w:spacing w:after="0" w:line="240" w:lineRule="auto"/>
        <w:ind w:left="567"/>
        <w:jc w:val="center"/>
        <w:rPr>
          <w:sz w:val="20"/>
          <w:szCs w:val="20"/>
        </w:rPr>
      </w:pPr>
      <w:r>
        <w:rPr>
          <w:sz w:val="20"/>
          <w:szCs w:val="20"/>
        </w:rPr>
        <w:t xml:space="preserve">Table 17. </w:t>
      </w:r>
      <w:r>
        <w:rPr>
          <w:i/>
          <w:sz w:val="20"/>
          <w:szCs w:val="20"/>
        </w:rPr>
        <w:t>Intentions</w:t>
      </w:r>
      <w:r>
        <w:rPr>
          <w:sz w:val="20"/>
          <w:szCs w:val="20"/>
        </w:rPr>
        <w:t xml:space="preserve"> (First Question)</w:t>
      </w:r>
    </w:p>
    <w:tbl>
      <w:tblPr>
        <w:tblStyle w:val="TableGrid"/>
        <w:tblW w:w="0" w:type="auto"/>
        <w:jc w:val="center"/>
        <w:tblLook w:val="04A0" w:firstRow="1" w:lastRow="0" w:firstColumn="1" w:lastColumn="0" w:noHBand="0" w:noVBand="1"/>
      </w:tblPr>
      <w:tblGrid>
        <w:gridCol w:w="1096"/>
        <w:gridCol w:w="1244"/>
        <w:gridCol w:w="2305"/>
      </w:tblGrid>
      <w:tr w:rsidR="009D753E">
        <w:trPr>
          <w:jc w:val="center"/>
        </w:trPr>
        <w:tc>
          <w:tcPr>
            <w:tcW w:w="1096" w:type="dxa"/>
          </w:tcPr>
          <w:p w:rsidR="009D753E" w:rsidRDefault="00563750" w:rsidP="00563750">
            <w:pPr>
              <w:autoSpaceDE/>
              <w:autoSpaceDN/>
              <w:spacing w:after="0" w:line="240" w:lineRule="auto"/>
              <w:ind w:left="5"/>
              <w:jc w:val="center"/>
              <w:rPr>
                <w:i/>
                <w:sz w:val="20"/>
                <w:szCs w:val="20"/>
              </w:rPr>
            </w:pPr>
            <w:r>
              <w:rPr>
                <w:i/>
                <w:sz w:val="20"/>
                <w:szCs w:val="20"/>
              </w:rPr>
              <w:t>Intentions</w:t>
            </w:r>
          </w:p>
        </w:tc>
        <w:tc>
          <w:tcPr>
            <w:tcW w:w="852" w:type="dxa"/>
          </w:tcPr>
          <w:p w:rsidR="009D753E" w:rsidRDefault="00563750" w:rsidP="00563750">
            <w:pPr>
              <w:autoSpaceDE/>
              <w:autoSpaceDN/>
              <w:spacing w:after="0" w:line="240" w:lineRule="auto"/>
              <w:ind w:left="5"/>
              <w:jc w:val="center"/>
              <w:rPr>
                <w:sz w:val="20"/>
                <w:szCs w:val="20"/>
              </w:rPr>
            </w:pPr>
            <w:r>
              <w:rPr>
                <w:sz w:val="20"/>
                <w:szCs w:val="20"/>
              </w:rPr>
              <w:t>Respondents</w:t>
            </w:r>
          </w:p>
        </w:tc>
        <w:tc>
          <w:tcPr>
            <w:tcW w:w="2305" w:type="dxa"/>
          </w:tcPr>
          <w:p w:rsidR="009D753E" w:rsidRDefault="00563750" w:rsidP="00563750">
            <w:pPr>
              <w:autoSpaceDE/>
              <w:autoSpaceDN/>
              <w:spacing w:after="0" w:line="240" w:lineRule="auto"/>
              <w:ind w:left="5"/>
              <w:jc w:val="center"/>
              <w:rPr>
                <w:sz w:val="20"/>
                <w:szCs w:val="20"/>
              </w:rPr>
            </w:pPr>
            <w:r>
              <w:rPr>
                <w:sz w:val="20"/>
                <w:szCs w:val="20"/>
              </w:rPr>
              <w:t>Percentage (%)</w:t>
            </w:r>
          </w:p>
        </w:tc>
      </w:tr>
      <w:tr w:rsidR="009D753E">
        <w:trPr>
          <w:jc w:val="center"/>
        </w:trPr>
        <w:tc>
          <w:tcPr>
            <w:tcW w:w="1096" w:type="dxa"/>
          </w:tcPr>
          <w:p w:rsidR="009D753E" w:rsidRDefault="00563750" w:rsidP="00563750">
            <w:pPr>
              <w:autoSpaceDE/>
              <w:autoSpaceDN/>
              <w:spacing w:after="0" w:line="240" w:lineRule="auto"/>
              <w:ind w:left="5"/>
              <w:jc w:val="center"/>
              <w:rPr>
                <w:sz w:val="20"/>
                <w:szCs w:val="20"/>
              </w:rPr>
            </w:pPr>
            <w:r>
              <w:rPr>
                <w:sz w:val="20"/>
                <w:szCs w:val="20"/>
              </w:rPr>
              <w:t>Yes</w:t>
            </w:r>
          </w:p>
        </w:tc>
        <w:tc>
          <w:tcPr>
            <w:tcW w:w="852" w:type="dxa"/>
          </w:tcPr>
          <w:p w:rsidR="009D753E" w:rsidRDefault="00563750" w:rsidP="00563750">
            <w:pPr>
              <w:autoSpaceDE/>
              <w:autoSpaceDN/>
              <w:spacing w:after="0" w:line="240" w:lineRule="auto"/>
              <w:ind w:left="5"/>
              <w:jc w:val="center"/>
              <w:rPr>
                <w:sz w:val="20"/>
                <w:szCs w:val="20"/>
              </w:rPr>
            </w:pPr>
            <w:r>
              <w:rPr>
                <w:sz w:val="20"/>
                <w:szCs w:val="20"/>
              </w:rPr>
              <w:t>69</w:t>
            </w:r>
          </w:p>
        </w:tc>
        <w:tc>
          <w:tcPr>
            <w:tcW w:w="2305" w:type="dxa"/>
          </w:tcPr>
          <w:p w:rsidR="009D753E" w:rsidRDefault="00563750" w:rsidP="00563750">
            <w:pPr>
              <w:autoSpaceDE/>
              <w:autoSpaceDN/>
              <w:spacing w:after="0" w:line="240" w:lineRule="auto"/>
              <w:ind w:left="5"/>
              <w:jc w:val="center"/>
              <w:rPr>
                <w:sz w:val="20"/>
                <w:szCs w:val="20"/>
              </w:rPr>
            </w:pPr>
            <w:r>
              <w:rPr>
                <w:sz w:val="20"/>
                <w:szCs w:val="20"/>
              </w:rPr>
              <w:t>90,78</w:t>
            </w:r>
          </w:p>
        </w:tc>
      </w:tr>
      <w:tr w:rsidR="009D753E">
        <w:trPr>
          <w:jc w:val="center"/>
        </w:trPr>
        <w:tc>
          <w:tcPr>
            <w:tcW w:w="1096" w:type="dxa"/>
          </w:tcPr>
          <w:p w:rsidR="009D753E" w:rsidRDefault="00563750" w:rsidP="00563750">
            <w:pPr>
              <w:autoSpaceDE/>
              <w:autoSpaceDN/>
              <w:spacing w:after="0" w:line="240" w:lineRule="auto"/>
              <w:ind w:left="5"/>
              <w:jc w:val="center"/>
              <w:rPr>
                <w:sz w:val="20"/>
                <w:szCs w:val="20"/>
              </w:rPr>
            </w:pPr>
            <w:r>
              <w:rPr>
                <w:sz w:val="20"/>
                <w:szCs w:val="20"/>
              </w:rPr>
              <w:t>No</w:t>
            </w:r>
          </w:p>
        </w:tc>
        <w:tc>
          <w:tcPr>
            <w:tcW w:w="852" w:type="dxa"/>
          </w:tcPr>
          <w:p w:rsidR="009D753E" w:rsidRDefault="00563750" w:rsidP="00563750">
            <w:pPr>
              <w:autoSpaceDE/>
              <w:autoSpaceDN/>
              <w:spacing w:after="0" w:line="240" w:lineRule="auto"/>
              <w:ind w:left="5"/>
              <w:jc w:val="center"/>
              <w:rPr>
                <w:sz w:val="20"/>
                <w:szCs w:val="20"/>
              </w:rPr>
            </w:pPr>
            <w:r>
              <w:rPr>
                <w:sz w:val="20"/>
                <w:szCs w:val="20"/>
              </w:rPr>
              <w:t>7</w:t>
            </w:r>
          </w:p>
        </w:tc>
        <w:tc>
          <w:tcPr>
            <w:tcW w:w="2305" w:type="dxa"/>
          </w:tcPr>
          <w:p w:rsidR="009D753E" w:rsidRDefault="00563750" w:rsidP="00563750">
            <w:pPr>
              <w:autoSpaceDE/>
              <w:autoSpaceDN/>
              <w:spacing w:after="0" w:line="240" w:lineRule="auto"/>
              <w:ind w:left="5"/>
              <w:jc w:val="center"/>
              <w:rPr>
                <w:sz w:val="20"/>
                <w:szCs w:val="20"/>
              </w:rPr>
            </w:pPr>
            <w:r>
              <w:rPr>
                <w:sz w:val="20"/>
                <w:szCs w:val="20"/>
              </w:rPr>
              <w:t>9,21</w:t>
            </w:r>
          </w:p>
        </w:tc>
      </w:tr>
      <w:tr w:rsidR="009D753E">
        <w:trPr>
          <w:jc w:val="center"/>
        </w:trPr>
        <w:tc>
          <w:tcPr>
            <w:tcW w:w="1096" w:type="dxa"/>
          </w:tcPr>
          <w:p w:rsidR="009D753E" w:rsidRDefault="00563750" w:rsidP="00563750">
            <w:pPr>
              <w:autoSpaceDE/>
              <w:autoSpaceDN/>
              <w:spacing w:after="0" w:line="240" w:lineRule="auto"/>
              <w:ind w:left="5"/>
              <w:jc w:val="center"/>
              <w:rPr>
                <w:sz w:val="20"/>
                <w:szCs w:val="20"/>
              </w:rPr>
            </w:pPr>
            <w:r>
              <w:rPr>
                <w:sz w:val="20"/>
                <w:szCs w:val="20"/>
              </w:rPr>
              <w:t>Total</w:t>
            </w:r>
          </w:p>
        </w:tc>
        <w:tc>
          <w:tcPr>
            <w:tcW w:w="852" w:type="dxa"/>
          </w:tcPr>
          <w:p w:rsidR="009D753E" w:rsidRDefault="00563750" w:rsidP="00563750">
            <w:pPr>
              <w:autoSpaceDE/>
              <w:autoSpaceDN/>
              <w:spacing w:after="0" w:line="240" w:lineRule="auto"/>
              <w:ind w:left="5"/>
              <w:jc w:val="center"/>
              <w:rPr>
                <w:sz w:val="20"/>
                <w:szCs w:val="20"/>
              </w:rPr>
            </w:pPr>
            <w:r>
              <w:rPr>
                <w:sz w:val="20"/>
                <w:szCs w:val="20"/>
              </w:rPr>
              <w:t>76</w:t>
            </w:r>
          </w:p>
        </w:tc>
        <w:tc>
          <w:tcPr>
            <w:tcW w:w="2305" w:type="dxa"/>
          </w:tcPr>
          <w:p w:rsidR="009D753E" w:rsidRDefault="00563750" w:rsidP="00563750">
            <w:pPr>
              <w:autoSpaceDE/>
              <w:autoSpaceDN/>
              <w:spacing w:after="0" w:line="240" w:lineRule="auto"/>
              <w:ind w:left="5"/>
              <w:jc w:val="center"/>
              <w:rPr>
                <w:sz w:val="20"/>
                <w:szCs w:val="20"/>
              </w:rPr>
            </w:pPr>
            <w:r>
              <w:rPr>
                <w:sz w:val="20"/>
                <w:szCs w:val="20"/>
              </w:rPr>
              <w:t>100</w:t>
            </w:r>
          </w:p>
        </w:tc>
      </w:tr>
    </w:tbl>
    <w:p w:rsidR="009D753E" w:rsidRDefault="009D753E" w:rsidP="00563750">
      <w:pPr>
        <w:spacing w:after="0" w:line="240" w:lineRule="auto"/>
        <w:ind w:left="567"/>
        <w:jc w:val="both"/>
        <w:rPr>
          <w:sz w:val="20"/>
          <w:szCs w:val="20"/>
        </w:rPr>
      </w:pPr>
    </w:p>
    <w:p w:rsidR="009D753E" w:rsidRDefault="00563750" w:rsidP="00563750">
      <w:pPr>
        <w:spacing w:after="0" w:line="240" w:lineRule="auto"/>
        <w:ind w:left="567"/>
        <w:jc w:val="center"/>
        <w:rPr>
          <w:sz w:val="20"/>
          <w:szCs w:val="20"/>
        </w:rPr>
      </w:pPr>
      <w:proofErr w:type="spellStart"/>
      <w:r>
        <w:rPr>
          <w:sz w:val="20"/>
          <w:szCs w:val="20"/>
        </w:rPr>
        <w:t>Tabel</w:t>
      </w:r>
      <w:proofErr w:type="spellEnd"/>
      <w:r>
        <w:rPr>
          <w:sz w:val="20"/>
          <w:szCs w:val="20"/>
        </w:rPr>
        <w:t xml:space="preserve"> 18. </w:t>
      </w:r>
      <w:r>
        <w:rPr>
          <w:i/>
          <w:sz w:val="20"/>
          <w:szCs w:val="20"/>
        </w:rPr>
        <w:t>No Intentions</w:t>
      </w:r>
      <w:r>
        <w:rPr>
          <w:sz w:val="20"/>
          <w:szCs w:val="20"/>
        </w:rPr>
        <w:t xml:space="preserve"> (First Question)</w:t>
      </w:r>
    </w:p>
    <w:tbl>
      <w:tblPr>
        <w:tblStyle w:val="TableGrid"/>
        <w:tblW w:w="7317" w:type="dxa"/>
        <w:jc w:val="center"/>
        <w:tblLook w:val="04A0" w:firstRow="1" w:lastRow="0" w:firstColumn="1" w:lastColumn="0" w:noHBand="0" w:noVBand="1"/>
      </w:tblPr>
      <w:tblGrid>
        <w:gridCol w:w="4571"/>
        <w:gridCol w:w="1244"/>
        <w:gridCol w:w="1502"/>
      </w:tblGrid>
      <w:tr w:rsidR="009D753E">
        <w:trPr>
          <w:jc w:val="center"/>
        </w:trPr>
        <w:tc>
          <w:tcPr>
            <w:tcW w:w="5059" w:type="dxa"/>
          </w:tcPr>
          <w:p w:rsidR="009D753E" w:rsidRDefault="00563750" w:rsidP="00563750">
            <w:pPr>
              <w:autoSpaceDE/>
              <w:autoSpaceDN/>
              <w:spacing w:after="0" w:line="240" w:lineRule="auto"/>
              <w:ind w:left="5"/>
              <w:jc w:val="center"/>
              <w:rPr>
                <w:i/>
                <w:sz w:val="20"/>
                <w:szCs w:val="20"/>
              </w:rPr>
            </w:pPr>
            <w:r>
              <w:rPr>
                <w:i/>
                <w:sz w:val="20"/>
                <w:szCs w:val="20"/>
              </w:rPr>
              <w:t>No Intentions</w:t>
            </w:r>
          </w:p>
        </w:tc>
        <w:tc>
          <w:tcPr>
            <w:tcW w:w="701" w:type="dxa"/>
          </w:tcPr>
          <w:p w:rsidR="009D753E" w:rsidRDefault="00563750" w:rsidP="00563750">
            <w:pPr>
              <w:autoSpaceDE/>
              <w:autoSpaceDN/>
              <w:spacing w:after="0" w:line="240" w:lineRule="auto"/>
              <w:ind w:left="5"/>
              <w:jc w:val="center"/>
              <w:rPr>
                <w:sz w:val="20"/>
                <w:szCs w:val="20"/>
              </w:rPr>
            </w:pPr>
            <w:r>
              <w:rPr>
                <w:sz w:val="20"/>
                <w:szCs w:val="20"/>
              </w:rPr>
              <w:t>Respondents</w:t>
            </w:r>
          </w:p>
        </w:tc>
        <w:tc>
          <w:tcPr>
            <w:tcW w:w="1557" w:type="dxa"/>
          </w:tcPr>
          <w:p w:rsidR="009D753E" w:rsidRDefault="00563750" w:rsidP="00563750">
            <w:pPr>
              <w:autoSpaceDE/>
              <w:autoSpaceDN/>
              <w:spacing w:after="0" w:line="240" w:lineRule="auto"/>
              <w:ind w:left="5"/>
              <w:jc w:val="center"/>
              <w:rPr>
                <w:sz w:val="20"/>
                <w:szCs w:val="20"/>
              </w:rPr>
            </w:pPr>
            <w:r>
              <w:rPr>
                <w:sz w:val="20"/>
                <w:szCs w:val="20"/>
              </w:rPr>
              <w:t>Percentage (%)</w:t>
            </w:r>
          </w:p>
        </w:tc>
      </w:tr>
      <w:tr w:rsidR="009D753E">
        <w:trPr>
          <w:jc w:val="center"/>
        </w:trPr>
        <w:tc>
          <w:tcPr>
            <w:tcW w:w="5059" w:type="dxa"/>
          </w:tcPr>
          <w:p w:rsidR="009D753E" w:rsidRDefault="00563750" w:rsidP="00563750">
            <w:pPr>
              <w:autoSpaceDE/>
              <w:autoSpaceDN/>
              <w:spacing w:after="0" w:line="240" w:lineRule="auto"/>
              <w:ind w:left="5"/>
              <w:jc w:val="center"/>
              <w:rPr>
                <w:sz w:val="20"/>
                <w:szCs w:val="20"/>
              </w:rPr>
            </w:pPr>
            <w:r>
              <w:rPr>
                <w:sz w:val="20"/>
                <w:szCs w:val="20"/>
              </w:rPr>
              <w:t>Do not bring food or drinks into the cinema studio</w:t>
            </w:r>
          </w:p>
        </w:tc>
        <w:tc>
          <w:tcPr>
            <w:tcW w:w="701" w:type="dxa"/>
          </w:tcPr>
          <w:p w:rsidR="009D753E" w:rsidRDefault="00563750" w:rsidP="00563750">
            <w:pPr>
              <w:autoSpaceDE/>
              <w:autoSpaceDN/>
              <w:spacing w:after="0" w:line="240" w:lineRule="auto"/>
              <w:ind w:left="5"/>
              <w:jc w:val="center"/>
              <w:rPr>
                <w:sz w:val="20"/>
                <w:szCs w:val="20"/>
              </w:rPr>
            </w:pPr>
            <w:r>
              <w:rPr>
                <w:sz w:val="20"/>
                <w:szCs w:val="20"/>
              </w:rPr>
              <w:t>7</w:t>
            </w:r>
          </w:p>
        </w:tc>
        <w:tc>
          <w:tcPr>
            <w:tcW w:w="1557" w:type="dxa"/>
          </w:tcPr>
          <w:p w:rsidR="009D753E" w:rsidRDefault="00563750" w:rsidP="00563750">
            <w:pPr>
              <w:autoSpaceDE/>
              <w:autoSpaceDN/>
              <w:spacing w:after="0" w:line="240" w:lineRule="auto"/>
              <w:ind w:left="5"/>
              <w:jc w:val="center"/>
              <w:rPr>
                <w:sz w:val="20"/>
                <w:szCs w:val="20"/>
              </w:rPr>
            </w:pPr>
            <w:r>
              <w:rPr>
                <w:sz w:val="20"/>
                <w:szCs w:val="20"/>
              </w:rPr>
              <w:t>100</w:t>
            </w:r>
          </w:p>
        </w:tc>
      </w:tr>
      <w:tr w:rsidR="009D753E">
        <w:trPr>
          <w:jc w:val="center"/>
        </w:trPr>
        <w:tc>
          <w:tcPr>
            <w:tcW w:w="5059" w:type="dxa"/>
          </w:tcPr>
          <w:p w:rsidR="009D753E" w:rsidRDefault="00563750" w:rsidP="00563750">
            <w:pPr>
              <w:autoSpaceDE/>
              <w:autoSpaceDN/>
              <w:spacing w:after="0" w:line="240" w:lineRule="auto"/>
              <w:ind w:left="5"/>
              <w:jc w:val="center"/>
              <w:rPr>
                <w:sz w:val="20"/>
                <w:szCs w:val="20"/>
              </w:rPr>
            </w:pPr>
            <w:r>
              <w:rPr>
                <w:sz w:val="20"/>
                <w:szCs w:val="20"/>
              </w:rPr>
              <w:t>Total</w:t>
            </w:r>
          </w:p>
        </w:tc>
        <w:tc>
          <w:tcPr>
            <w:tcW w:w="701" w:type="dxa"/>
          </w:tcPr>
          <w:p w:rsidR="009D753E" w:rsidRDefault="00563750" w:rsidP="00563750">
            <w:pPr>
              <w:autoSpaceDE/>
              <w:autoSpaceDN/>
              <w:spacing w:after="0" w:line="240" w:lineRule="auto"/>
              <w:ind w:left="5"/>
              <w:jc w:val="center"/>
              <w:rPr>
                <w:sz w:val="20"/>
                <w:szCs w:val="20"/>
              </w:rPr>
            </w:pPr>
            <w:r>
              <w:rPr>
                <w:sz w:val="20"/>
                <w:szCs w:val="20"/>
              </w:rPr>
              <w:t>7</w:t>
            </w:r>
          </w:p>
        </w:tc>
        <w:tc>
          <w:tcPr>
            <w:tcW w:w="1557" w:type="dxa"/>
          </w:tcPr>
          <w:p w:rsidR="009D753E" w:rsidRDefault="00563750" w:rsidP="00563750">
            <w:pPr>
              <w:autoSpaceDE/>
              <w:autoSpaceDN/>
              <w:spacing w:after="0" w:line="240" w:lineRule="auto"/>
              <w:ind w:left="5"/>
              <w:jc w:val="center"/>
              <w:rPr>
                <w:sz w:val="20"/>
                <w:szCs w:val="20"/>
              </w:rPr>
            </w:pPr>
            <w:r>
              <w:rPr>
                <w:sz w:val="20"/>
                <w:szCs w:val="20"/>
              </w:rPr>
              <w:t>100</w:t>
            </w:r>
          </w:p>
        </w:tc>
      </w:tr>
    </w:tbl>
    <w:p w:rsidR="009D753E" w:rsidRDefault="009D753E" w:rsidP="00563750">
      <w:pPr>
        <w:spacing w:after="0" w:line="240" w:lineRule="auto"/>
        <w:ind w:left="567"/>
        <w:jc w:val="both"/>
        <w:rPr>
          <w:sz w:val="20"/>
          <w:szCs w:val="20"/>
        </w:rPr>
      </w:pPr>
    </w:p>
    <w:p w:rsidR="009D753E" w:rsidRDefault="00563750" w:rsidP="00563750">
      <w:pPr>
        <w:spacing w:after="0" w:line="240" w:lineRule="auto"/>
        <w:ind w:left="567"/>
        <w:jc w:val="center"/>
        <w:rPr>
          <w:sz w:val="20"/>
          <w:szCs w:val="20"/>
        </w:rPr>
      </w:pPr>
      <w:proofErr w:type="spellStart"/>
      <w:r>
        <w:rPr>
          <w:sz w:val="20"/>
          <w:szCs w:val="20"/>
        </w:rPr>
        <w:t>Tabel</w:t>
      </w:r>
      <w:proofErr w:type="spellEnd"/>
      <w:r>
        <w:rPr>
          <w:sz w:val="20"/>
          <w:szCs w:val="20"/>
        </w:rPr>
        <w:t xml:space="preserve"> 19. </w:t>
      </w:r>
      <w:r>
        <w:rPr>
          <w:i/>
          <w:sz w:val="20"/>
          <w:szCs w:val="20"/>
        </w:rPr>
        <w:t>Intentions</w:t>
      </w:r>
      <w:r>
        <w:rPr>
          <w:sz w:val="20"/>
          <w:szCs w:val="20"/>
        </w:rPr>
        <w:t xml:space="preserve"> (Second Question)</w:t>
      </w:r>
    </w:p>
    <w:tbl>
      <w:tblPr>
        <w:tblStyle w:val="TableGrid"/>
        <w:tblW w:w="0" w:type="auto"/>
        <w:jc w:val="center"/>
        <w:tblLook w:val="04A0" w:firstRow="1" w:lastRow="0" w:firstColumn="1" w:lastColumn="0" w:noHBand="0" w:noVBand="1"/>
      </w:tblPr>
      <w:tblGrid>
        <w:gridCol w:w="1417"/>
        <w:gridCol w:w="1319"/>
        <w:gridCol w:w="1801"/>
      </w:tblGrid>
      <w:tr w:rsidR="009D753E">
        <w:trPr>
          <w:jc w:val="center"/>
        </w:trPr>
        <w:tc>
          <w:tcPr>
            <w:tcW w:w="1417" w:type="dxa"/>
          </w:tcPr>
          <w:p w:rsidR="009D753E" w:rsidRDefault="00563750" w:rsidP="00563750">
            <w:pPr>
              <w:autoSpaceDE/>
              <w:autoSpaceDN/>
              <w:spacing w:after="0" w:line="240" w:lineRule="auto"/>
              <w:ind w:left="147" w:hanging="67"/>
              <w:jc w:val="center"/>
              <w:rPr>
                <w:i/>
                <w:sz w:val="20"/>
                <w:szCs w:val="20"/>
              </w:rPr>
            </w:pPr>
            <w:r>
              <w:rPr>
                <w:i/>
                <w:sz w:val="20"/>
                <w:szCs w:val="20"/>
              </w:rPr>
              <w:t>Intentions</w:t>
            </w:r>
          </w:p>
        </w:tc>
        <w:tc>
          <w:tcPr>
            <w:tcW w:w="1273" w:type="dxa"/>
          </w:tcPr>
          <w:p w:rsidR="009D753E" w:rsidRDefault="00563750" w:rsidP="00563750">
            <w:pPr>
              <w:autoSpaceDE/>
              <w:autoSpaceDN/>
              <w:spacing w:after="0" w:line="240" w:lineRule="auto"/>
              <w:ind w:left="147" w:hanging="67"/>
              <w:jc w:val="center"/>
              <w:rPr>
                <w:sz w:val="20"/>
                <w:szCs w:val="20"/>
              </w:rPr>
            </w:pPr>
            <w:r>
              <w:rPr>
                <w:sz w:val="20"/>
                <w:szCs w:val="20"/>
              </w:rPr>
              <w:t>Respondents</w:t>
            </w:r>
          </w:p>
        </w:tc>
        <w:tc>
          <w:tcPr>
            <w:tcW w:w="1801" w:type="dxa"/>
          </w:tcPr>
          <w:p w:rsidR="009D753E" w:rsidRDefault="00563750" w:rsidP="00563750">
            <w:pPr>
              <w:autoSpaceDE/>
              <w:autoSpaceDN/>
              <w:spacing w:after="0" w:line="240" w:lineRule="auto"/>
              <w:ind w:left="147" w:hanging="67"/>
              <w:jc w:val="center"/>
              <w:rPr>
                <w:sz w:val="20"/>
                <w:szCs w:val="20"/>
              </w:rPr>
            </w:pPr>
            <w:r>
              <w:rPr>
                <w:sz w:val="20"/>
                <w:szCs w:val="20"/>
              </w:rPr>
              <w:t>Percentage (%)</w:t>
            </w:r>
          </w:p>
        </w:tc>
      </w:tr>
      <w:tr w:rsidR="009D753E">
        <w:trPr>
          <w:jc w:val="center"/>
        </w:trPr>
        <w:tc>
          <w:tcPr>
            <w:tcW w:w="1417" w:type="dxa"/>
          </w:tcPr>
          <w:p w:rsidR="009D753E" w:rsidRDefault="00563750" w:rsidP="00563750">
            <w:pPr>
              <w:autoSpaceDE/>
              <w:autoSpaceDN/>
              <w:spacing w:after="0" w:line="240" w:lineRule="auto"/>
              <w:ind w:left="147" w:hanging="67"/>
              <w:jc w:val="center"/>
              <w:rPr>
                <w:sz w:val="20"/>
                <w:szCs w:val="20"/>
              </w:rPr>
            </w:pPr>
            <w:r>
              <w:rPr>
                <w:sz w:val="20"/>
                <w:szCs w:val="20"/>
              </w:rPr>
              <w:t>Yes</w:t>
            </w:r>
          </w:p>
        </w:tc>
        <w:tc>
          <w:tcPr>
            <w:tcW w:w="1273" w:type="dxa"/>
          </w:tcPr>
          <w:p w:rsidR="009D753E" w:rsidRDefault="00563750" w:rsidP="00563750">
            <w:pPr>
              <w:autoSpaceDE/>
              <w:autoSpaceDN/>
              <w:spacing w:after="0" w:line="240" w:lineRule="auto"/>
              <w:ind w:left="147" w:hanging="67"/>
              <w:jc w:val="center"/>
              <w:rPr>
                <w:sz w:val="20"/>
                <w:szCs w:val="20"/>
              </w:rPr>
            </w:pPr>
            <w:r>
              <w:rPr>
                <w:sz w:val="20"/>
                <w:szCs w:val="20"/>
              </w:rPr>
              <w:t>63</w:t>
            </w:r>
          </w:p>
        </w:tc>
        <w:tc>
          <w:tcPr>
            <w:tcW w:w="1801" w:type="dxa"/>
          </w:tcPr>
          <w:p w:rsidR="009D753E" w:rsidRDefault="00563750" w:rsidP="00563750">
            <w:pPr>
              <w:autoSpaceDE/>
              <w:autoSpaceDN/>
              <w:spacing w:after="0" w:line="240" w:lineRule="auto"/>
              <w:ind w:left="147" w:hanging="67"/>
              <w:jc w:val="center"/>
              <w:rPr>
                <w:sz w:val="20"/>
                <w:szCs w:val="20"/>
              </w:rPr>
            </w:pPr>
            <w:r>
              <w:rPr>
                <w:sz w:val="20"/>
                <w:szCs w:val="20"/>
              </w:rPr>
              <w:t>82,89</w:t>
            </w:r>
          </w:p>
        </w:tc>
      </w:tr>
      <w:tr w:rsidR="009D753E">
        <w:trPr>
          <w:jc w:val="center"/>
        </w:trPr>
        <w:tc>
          <w:tcPr>
            <w:tcW w:w="1417" w:type="dxa"/>
          </w:tcPr>
          <w:p w:rsidR="009D753E" w:rsidRDefault="00563750" w:rsidP="00563750">
            <w:pPr>
              <w:autoSpaceDE/>
              <w:autoSpaceDN/>
              <w:spacing w:after="0" w:line="240" w:lineRule="auto"/>
              <w:ind w:left="147" w:hanging="67"/>
              <w:jc w:val="center"/>
              <w:rPr>
                <w:sz w:val="20"/>
                <w:szCs w:val="20"/>
              </w:rPr>
            </w:pPr>
            <w:r>
              <w:rPr>
                <w:sz w:val="20"/>
                <w:szCs w:val="20"/>
              </w:rPr>
              <w:t>No</w:t>
            </w:r>
          </w:p>
        </w:tc>
        <w:tc>
          <w:tcPr>
            <w:tcW w:w="1273" w:type="dxa"/>
          </w:tcPr>
          <w:p w:rsidR="009D753E" w:rsidRDefault="00563750" w:rsidP="00563750">
            <w:pPr>
              <w:autoSpaceDE/>
              <w:autoSpaceDN/>
              <w:spacing w:after="0" w:line="240" w:lineRule="auto"/>
              <w:ind w:left="147" w:hanging="67"/>
              <w:jc w:val="center"/>
              <w:rPr>
                <w:sz w:val="20"/>
                <w:szCs w:val="20"/>
              </w:rPr>
            </w:pPr>
            <w:r>
              <w:rPr>
                <w:sz w:val="20"/>
                <w:szCs w:val="20"/>
              </w:rPr>
              <w:t>13</w:t>
            </w:r>
          </w:p>
        </w:tc>
        <w:tc>
          <w:tcPr>
            <w:tcW w:w="1801" w:type="dxa"/>
          </w:tcPr>
          <w:p w:rsidR="009D753E" w:rsidRDefault="00563750" w:rsidP="00563750">
            <w:pPr>
              <w:autoSpaceDE/>
              <w:autoSpaceDN/>
              <w:spacing w:after="0" w:line="240" w:lineRule="auto"/>
              <w:ind w:left="147" w:hanging="67"/>
              <w:jc w:val="center"/>
              <w:rPr>
                <w:sz w:val="20"/>
                <w:szCs w:val="20"/>
              </w:rPr>
            </w:pPr>
            <w:r>
              <w:rPr>
                <w:sz w:val="20"/>
                <w:szCs w:val="20"/>
              </w:rPr>
              <w:t>17,10</w:t>
            </w:r>
          </w:p>
        </w:tc>
      </w:tr>
      <w:tr w:rsidR="009D753E">
        <w:trPr>
          <w:jc w:val="center"/>
        </w:trPr>
        <w:tc>
          <w:tcPr>
            <w:tcW w:w="1417" w:type="dxa"/>
          </w:tcPr>
          <w:p w:rsidR="009D753E" w:rsidRDefault="00563750" w:rsidP="00563750">
            <w:pPr>
              <w:autoSpaceDE/>
              <w:autoSpaceDN/>
              <w:spacing w:after="0" w:line="240" w:lineRule="auto"/>
              <w:ind w:left="147" w:hanging="67"/>
              <w:jc w:val="center"/>
              <w:rPr>
                <w:sz w:val="20"/>
                <w:szCs w:val="20"/>
              </w:rPr>
            </w:pPr>
            <w:r>
              <w:rPr>
                <w:sz w:val="20"/>
                <w:szCs w:val="20"/>
              </w:rPr>
              <w:t>Total</w:t>
            </w:r>
          </w:p>
        </w:tc>
        <w:tc>
          <w:tcPr>
            <w:tcW w:w="1273" w:type="dxa"/>
          </w:tcPr>
          <w:p w:rsidR="009D753E" w:rsidRDefault="00563750" w:rsidP="00563750">
            <w:pPr>
              <w:autoSpaceDE/>
              <w:autoSpaceDN/>
              <w:spacing w:after="0" w:line="240" w:lineRule="auto"/>
              <w:ind w:left="147" w:hanging="67"/>
              <w:jc w:val="center"/>
              <w:rPr>
                <w:sz w:val="20"/>
                <w:szCs w:val="20"/>
              </w:rPr>
            </w:pPr>
            <w:r>
              <w:rPr>
                <w:sz w:val="20"/>
                <w:szCs w:val="20"/>
              </w:rPr>
              <w:t>76</w:t>
            </w:r>
          </w:p>
        </w:tc>
        <w:tc>
          <w:tcPr>
            <w:tcW w:w="1801" w:type="dxa"/>
          </w:tcPr>
          <w:p w:rsidR="009D753E" w:rsidRDefault="00563750" w:rsidP="00563750">
            <w:pPr>
              <w:autoSpaceDE/>
              <w:autoSpaceDN/>
              <w:spacing w:after="0" w:line="240" w:lineRule="auto"/>
              <w:ind w:left="147" w:hanging="67"/>
              <w:jc w:val="center"/>
              <w:rPr>
                <w:sz w:val="20"/>
                <w:szCs w:val="20"/>
              </w:rPr>
            </w:pPr>
            <w:r>
              <w:rPr>
                <w:sz w:val="20"/>
                <w:szCs w:val="20"/>
              </w:rPr>
              <w:t>100</w:t>
            </w:r>
          </w:p>
        </w:tc>
      </w:tr>
    </w:tbl>
    <w:p w:rsidR="009D753E" w:rsidRDefault="009D753E" w:rsidP="00563750">
      <w:pPr>
        <w:spacing w:after="0" w:line="240" w:lineRule="auto"/>
        <w:ind w:left="567"/>
        <w:jc w:val="both"/>
        <w:rPr>
          <w:sz w:val="20"/>
          <w:szCs w:val="20"/>
        </w:rPr>
      </w:pPr>
    </w:p>
    <w:p w:rsidR="009D753E" w:rsidRDefault="00563750" w:rsidP="00563750">
      <w:pPr>
        <w:spacing w:after="0" w:line="240" w:lineRule="auto"/>
        <w:ind w:left="567"/>
        <w:jc w:val="center"/>
        <w:rPr>
          <w:sz w:val="20"/>
          <w:szCs w:val="20"/>
        </w:rPr>
      </w:pPr>
      <w:proofErr w:type="spellStart"/>
      <w:r>
        <w:rPr>
          <w:sz w:val="20"/>
          <w:szCs w:val="20"/>
        </w:rPr>
        <w:t>Tabel</w:t>
      </w:r>
      <w:proofErr w:type="spellEnd"/>
      <w:r>
        <w:rPr>
          <w:sz w:val="20"/>
          <w:szCs w:val="20"/>
        </w:rPr>
        <w:t xml:space="preserve"> 20. </w:t>
      </w:r>
      <w:r>
        <w:rPr>
          <w:i/>
          <w:sz w:val="20"/>
          <w:szCs w:val="20"/>
        </w:rPr>
        <w:t>No Intentions</w:t>
      </w:r>
      <w:r>
        <w:rPr>
          <w:sz w:val="20"/>
          <w:szCs w:val="20"/>
        </w:rPr>
        <w:t xml:space="preserve"> (Second Question)</w:t>
      </w:r>
    </w:p>
    <w:tbl>
      <w:tblPr>
        <w:tblStyle w:val="TableGrid"/>
        <w:tblW w:w="7207" w:type="dxa"/>
        <w:jc w:val="center"/>
        <w:tblLook w:val="04A0" w:firstRow="1" w:lastRow="0" w:firstColumn="1" w:lastColumn="0" w:noHBand="0" w:noVBand="1"/>
      </w:tblPr>
      <w:tblGrid>
        <w:gridCol w:w="4325"/>
        <w:gridCol w:w="1244"/>
        <w:gridCol w:w="1638"/>
      </w:tblGrid>
      <w:tr w:rsidR="009D753E">
        <w:trPr>
          <w:jc w:val="center"/>
        </w:trPr>
        <w:tc>
          <w:tcPr>
            <w:tcW w:w="4863" w:type="dxa"/>
          </w:tcPr>
          <w:p w:rsidR="009D753E" w:rsidRDefault="00563750" w:rsidP="00563750">
            <w:pPr>
              <w:autoSpaceDE/>
              <w:autoSpaceDN/>
              <w:spacing w:after="0" w:line="240" w:lineRule="auto"/>
              <w:ind w:left="5"/>
              <w:jc w:val="center"/>
              <w:rPr>
                <w:i/>
                <w:sz w:val="20"/>
                <w:szCs w:val="20"/>
              </w:rPr>
            </w:pPr>
            <w:r>
              <w:rPr>
                <w:i/>
                <w:sz w:val="20"/>
                <w:szCs w:val="20"/>
              </w:rPr>
              <w:t>No Intentions</w:t>
            </w:r>
          </w:p>
        </w:tc>
        <w:tc>
          <w:tcPr>
            <w:tcW w:w="617" w:type="dxa"/>
          </w:tcPr>
          <w:p w:rsidR="009D753E" w:rsidRDefault="00563750" w:rsidP="00563750">
            <w:pPr>
              <w:autoSpaceDE/>
              <w:autoSpaceDN/>
              <w:spacing w:after="0" w:line="240" w:lineRule="auto"/>
              <w:ind w:left="5"/>
              <w:jc w:val="center"/>
              <w:rPr>
                <w:sz w:val="20"/>
                <w:szCs w:val="20"/>
              </w:rPr>
            </w:pPr>
            <w:r>
              <w:rPr>
                <w:sz w:val="20"/>
                <w:szCs w:val="20"/>
              </w:rPr>
              <w:t>Respondents</w:t>
            </w:r>
          </w:p>
        </w:tc>
        <w:tc>
          <w:tcPr>
            <w:tcW w:w="1727" w:type="dxa"/>
          </w:tcPr>
          <w:p w:rsidR="009D753E" w:rsidRDefault="00563750" w:rsidP="00563750">
            <w:pPr>
              <w:autoSpaceDE/>
              <w:autoSpaceDN/>
              <w:spacing w:after="0" w:line="240" w:lineRule="auto"/>
              <w:ind w:left="5"/>
              <w:jc w:val="center"/>
              <w:rPr>
                <w:sz w:val="20"/>
                <w:szCs w:val="20"/>
              </w:rPr>
            </w:pPr>
            <w:r>
              <w:rPr>
                <w:sz w:val="20"/>
                <w:szCs w:val="20"/>
              </w:rPr>
              <w:t>Percentage (%)</w:t>
            </w:r>
          </w:p>
        </w:tc>
      </w:tr>
      <w:tr w:rsidR="009D753E">
        <w:trPr>
          <w:jc w:val="center"/>
        </w:trPr>
        <w:tc>
          <w:tcPr>
            <w:tcW w:w="4863" w:type="dxa"/>
          </w:tcPr>
          <w:p w:rsidR="009D753E" w:rsidRDefault="00563750" w:rsidP="00563750">
            <w:pPr>
              <w:autoSpaceDE/>
              <w:autoSpaceDN/>
              <w:spacing w:after="0" w:line="240" w:lineRule="auto"/>
              <w:ind w:left="5"/>
              <w:jc w:val="center"/>
              <w:rPr>
                <w:sz w:val="20"/>
                <w:szCs w:val="20"/>
              </w:rPr>
            </w:pPr>
            <w:r>
              <w:rPr>
                <w:sz w:val="20"/>
                <w:szCs w:val="20"/>
              </w:rPr>
              <w:t>Disposing Trash is a form of self-awareness and obligation</w:t>
            </w:r>
          </w:p>
        </w:tc>
        <w:tc>
          <w:tcPr>
            <w:tcW w:w="617" w:type="dxa"/>
          </w:tcPr>
          <w:p w:rsidR="009D753E" w:rsidRDefault="00563750" w:rsidP="00563750">
            <w:pPr>
              <w:autoSpaceDE/>
              <w:autoSpaceDN/>
              <w:spacing w:after="0" w:line="240" w:lineRule="auto"/>
              <w:ind w:left="5"/>
              <w:jc w:val="center"/>
              <w:rPr>
                <w:sz w:val="20"/>
                <w:szCs w:val="20"/>
              </w:rPr>
            </w:pPr>
            <w:r>
              <w:rPr>
                <w:sz w:val="20"/>
                <w:szCs w:val="20"/>
              </w:rPr>
              <w:t>10</w:t>
            </w:r>
          </w:p>
        </w:tc>
        <w:tc>
          <w:tcPr>
            <w:tcW w:w="1727" w:type="dxa"/>
          </w:tcPr>
          <w:p w:rsidR="009D753E" w:rsidRDefault="00563750" w:rsidP="00563750">
            <w:pPr>
              <w:autoSpaceDE/>
              <w:autoSpaceDN/>
              <w:spacing w:after="0" w:line="240" w:lineRule="auto"/>
              <w:ind w:left="5"/>
              <w:jc w:val="center"/>
              <w:rPr>
                <w:sz w:val="20"/>
                <w:szCs w:val="20"/>
              </w:rPr>
            </w:pPr>
            <w:r>
              <w:rPr>
                <w:sz w:val="20"/>
                <w:szCs w:val="20"/>
              </w:rPr>
              <w:t>76,92</w:t>
            </w:r>
          </w:p>
        </w:tc>
      </w:tr>
      <w:tr w:rsidR="009D753E">
        <w:trPr>
          <w:jc w:val="center"/>
        </w:trPr>
        <w:tc>
          <w:tcPr>
            <w:tcW w:w="4863" w:type="dxa"/>
          </w:tcPr>
          <w:p w:rsidR="009D753E" w:rsidRDefault="00563750" w:rsidP="00563750">
            <w:pPr>
              <w:autoSpaceDE/>
              <w:autoSpaceDN/>
              <w:spacing w:after="0" w:line="240" w:lineRule="auto"/>
              <w:ind w:left="5"/>
              <w:jc w:val="center"/>
              <w:rPr>
                <w:sz w:val="20"/>
                <w:szCs w:val="20"/>
              </w:rPr>
            </w:pPr>
            <w:r>
              <w:rPr>
                <w:sz w:val="20"/>
                <w:szCs w:val="20"/>
              </w:rPr>
              <w:t>Have not thought of that yet</w:t>
            </w:r>
          </w:p>
        </w:tc>
        <w:tc>
          <w:tcPr>
            <w:tcW w:w="617" w:type="dxa"/>
          </w:tcPr>
          <w:p w:rsidR="009D753E" w:rsidRDefault="00563750" w:rsidP="00563750">
            <w:pPr>
              <w:autoSpaceDE/>
              <w:autoSpaceDN/>
              <w:spacing w:after="0" w:line="240" w:lineRule="auto"/>
              <w:ind w:left="5"/>
              <w:jc w:val="center"/>
              <w:rPr>
                <w:sz w:val="20"/>
                <w:szCs w:val="20"/>
              </w:rPr>
            </w:pPr>
            <w:r>
              <w:rPr>
                <w:sz w:val="20"/>
                <w:szCs w:val="20"/>
              </w:rPr>
              <w:t>1</w:t>
            </w:r>
          </w:p>
        </w:tc>
        <w:tc>
          <w:tcPr>
            <w:tcW w:w="1727" w:type="dxa"/>
          </w:tcPr>
          <w:p w:rsidR="009D753E" w:rsidRDefault="00563750" w:rsidP="00563750">
            <w:pPr>
              <w:autoSpaceDE/>
              <w:autoSpaceDN/>
              <w:spacing w:after="0" w:line="240" w:lineRule="auto"/>
              <w:ind w:left="5"/>
              <w:jc w:val="center"/>
              <w:rPr>
                <w:sz w:val="20"/>
                <w:szCs w:val="20"/>
              </w:rPr>
            </w:pPr>
            <w:r>
              <w:rPr>
                <w:sz w:val="20"/>
                <w:szCs w:val="20"/>
              </w:rPr>
              <w:t>7,69</w:t>
            </w:r>
          </w:p>
        </w:tc>
      </w:tr>
      <w:tr w:rsidR="009D753E">
        <w:trPr>
          <w:jc w:val="center"/>
        </w:trPr>
        <w:tc>
          <w:tcPr>
            <w:tcW w:w="4863" w:type="dxa"/>
          </w:tcPr>
          <w:p w:rsidR="009D753E" w:rsidRDefault="00563750" w:rsidP="00563750">
            <w:pPr>
              <w:autoSpaceDE/>
              <w:autoSpaceDN/>
              <w:spacing w:after="0" w:line="240" w:lineRule="auto"/>
              <w:ind w:left="5"/>
              <w:jc w:val="center"/>
              <w:rPr>
                <w:sz w:val="20"/>
                <w:szCs w:val="20"/>
              </w:rPr>
            </w:pPr>
            <w:r>
              <w:rPr>
                <w:sz w:val="20"/>
                <w:szCs w:val="20"/>
              </w:rPr>
              <w:t>Do not have the courage to invite others</w:t>
            </w:r>
          </w:p>
        </w:tc>
        <w:tc>
          <w:tcPr>
            <w:tcW w:w="617" w:type="dxa"/>
          </w:tcPr>
          <w:p w:rsidR="009D753E" w:rsidRDefault="00563750" w:rsidP="00563750">
            <w:pPr>
              <w:autoSpaceDE/>
              <w:autoSpaceDN/>
              <w:spacing w:after="0" w:line="240" w:lineRule="auto"/>
              <w:ind w:left="5"/>
              <w:jc w:val="center"/>
              <w:rPr>
                <w:sz w:val="20"/>
                <w:szCs w:val="20"/>
              </w:rPr>
            </w:pPr>
            <w:r>
              <w:rPr>
                <w:sz w:val="20"/>
                <w:szCs w:val="20"/>
              </w:rPr>
              <w:t>2</w:t>
            </w:r>
          </w:p>
        </w:tc>
        <w:tc>
          <w:tcPr>
            <w:tcW w:w="1727" w:type="dxa"/>
          </w:tcPr>
          <w:p w:rsidR="009D753E" w:rsidRDefault="00563750" w:rsidP="00563750">
            <w:pPr>
              <w:autoSpaceDE/>
              <w:autoSpaceDN/>
              <w:spacing w:after="0" w:line="240" w:lineRule="auto"/>
              <w:ind w:left="5"/>
              <w:jc w:val="center"/>
              <w:rPr>
                <w:sz w:val="20"/>
                <w:szCs w:val="20"/>
              </w:rPr>
            </w:pPr>
            <w:r>
              <w:rPr>
                <w:sz w:val="20"/>
                <w:szCs w:val="20"/>
              </w:rPr>
              <w:t>15,38</w:t>
            </w:r>
          </w:p>
        </w:tc>
      </w:tr>
      <w:tr w:rsidR="009D753E">
        <w:trPr>
          <w:jc w:val="center"/>
        </w:trPr>
        <w:tc>
          <w:tcPr>
            <w:tcW w:w="4863" w:type="dxa"/>
          </w:tcPr>
          <w:p w:rsidR="009D753E" w:rsidRDefault="00563750" w:rsidP="00563750">
            <w:pPr>
              <w:autoSpaceDE/>
              <w:autoSpaceDN/>
              <w:spacing w:after="0" w:line="240" w:lineRule="auto"/>
              <w:ind w:left="5"/>
              <w:jc w:val="center"/>
              <w:rPr>
                <w:sz w:val="20"/>
                <w:szCs w:val="20"/>
              </w:rPr>
            </w:pPr>
            <w:r>
              <w:rPr>
                <w:sz w:val="20"/>
                <w:szCs w:val="20"/>
              </w:rPr>
              <w:t>Total</w:t>
            </w:r>
          </w:p>
        </w:tc>
        <w:tc>
          <w:tcPr>
            <w:tcW w:w="617" w:type="dxa"/>
          </w:tcPr>
          <w:p w:rsidR="009D753E" w:rsidRDefault="00563750" w:rsidP="00563750">
            <w:pPr>
              <w:autoSpaceDE/>
              <w:autoSpaceDN/>
              <w:spacing w:after="0" w:line="240" w:lineRule="auto"/>
              <w:ind w:left="5"/>
              <w:jc w:val="center"/>
              <w:rPr>
                <w:sz w:val="20"/>
                <w:szCs w:val="20"/>
              </w:rPr>
            </w:pPr>
            <w:r>
              <w:rPr>
                <w:sz w:val="20"/>
                <w:szCs w:val="20"/>
              </w:rPr>
              <w:t>13</w:t>
            </w:r>
          </w:p>
        </w:tc>
        <w:tc>
          <w:tcPr>
            <w:tcW w:w="1727" w:type="dxa"/>
          </w:tcPr>
          <w:p w:rsidR="009D753E" w:rsidRDefault="00563750" w:rsidP="00563750">
            <w:pPr>
              <w:autoSpaceDE/>
              <w:autoSpaceDN/>
              <w:spacing w:after="0" w:line="240" w:lineRule="auto"/>
              <w:ind w:left="5"/>
              <w:jc w:val="center"/>
              <w:rPr>
                <w:sz w:val="20"/>
                <w:szCs w:val="20"/>
              </w:rPr>
            </w:pPr>
            <w:r>
              <w:rPr>
                <w:sz w:val="20"/>
                <w:szCs w:val="20"/>
              </w:rPr>
              <w:t>100</w:t>
            </w:r>
          </w:p>
        </w:tc>
      </w:tr>
    </w:tbl>
    <w:p w:rsidR="009D753E" w:rsidRDefault="009D753E">
      <w:pPr>
        <w:ind w:left="567"/>
        <w:rPr>
          <w:sz w:val="20"/>
          <w:szCs w:val="20"/>
        </w:rPr>
      </w:pPr>
    </w:p>
    <w:p w:rsidR="009D753E" w:rsidRDefault="00563750" w:rsidP="00563750">
      <w:pPr>
        <w:spacing w:after="0" w:line="240" w:lineRule="auto"/>
        <w:ind w:left="567" w:firstLine="437"/>
        <w:jc w:val="both"/>
        <w:rPr>
          <w:sz w:val="20"/>
          <w:szCs w:val="20"/>
        </w:rPr>
      </w:pPr>
      <w:r>
        <w:rPr>
          <w:sz w:val="20"/>
          <w:szCs w:val="20"/>
        </w:rPr>
        <w:t>At this stage there were 13 (17.10%) respondents who had no intentions. The factors that cause no intentions, are the respondent who did not intend to dispose of trash in its place because he was not carrying food or drinks in the cinema studio and the respondents who did not intend to invite others to dispose of their garbage in their place because disposing of trash is a form of self-awareness, have not been thought of, and do not have the courage to invite others.</w:t>
      </w:r>
    </w:p>
    <w:p w:rsidR="009D753E" w:rsidRDefault="00563750" w:rsidP="00563750">
      <w:pPr>
        <w:spacing w:after="0" w:line="240" w:lineRule="auto"/>
        <w:ind w:left="567" w:firstLine="437"/>
        <w:jc w:val="both"/>
        <w:rPr>
          <w:sz w:val="20"/>
          <w:szCs w:val="20"/>
        </w:rPr>
      </w:pPr>
      <w:r>
        <w:rPr>
          <w:sz w:val="20"/>
          <w:szCs w:val="20"/>
        </w:rPr>
        <w:t>Basically, the dimensions of intentions are included in the affective domain. This affective domain is related to valuation or the determination of attitude (valuing), namely the ability to give an assessment of something and carry oneself according to that assessment [6]. In this case, the respondent has taken the attitude not to buy or bring food into the cinema studio. In addition, respondents also considered the behavior of disposing of garbage in its place is a value or attitude that should already exist within oneself.</w:t>
      </w:r>
    </w:p>
    <w:p w:rsidR="00563750" w:rsidRDefault="00563750" w:rsidP="00563750">
      <w:pPr>
        <w:spacing w:after="0" w:line="240" w:lineRule="auto"/>
        <w:ind w:left="567" w:firstLine="437"/>
        <w:jc w:val="both"/>
        <w:rPr>
          <w:sz w:val="20"/>
          <w:szCs w:val="20"/>
        </w:rPr>
      </w:pPr>
    </w:p>
    <w:p w:rsidR="009D753E" w:rsidRDefault="00563750">
      <w:pPr>
        <w:numPr>
          <w:ilvl w:val="0"/>
          <w:numId w:val="2"/>
        </w:numPr>
        <w:ind w:left="567"/>
        <w:jc w:val="both"/>
        <w:rPr>
          <w:sz w:val="20"/>
          <w:szCs w:val="20"/>
        </w:rPr>
      </w:pPr>
      <w:r>
        <w:rPr>
          <w:sz w:val="20"/>
          <w:szCs w:val="20"/>
        </w:rPr>
        <w:t xml:space="preserve"> </w:t>
      </w:r>
      <w:r>
        <w:rPr>
          <w:i/>
          <w:sz w:val="20"/>
          <w:szCs w:val="20"/>
        </w:rPr>
        <w:t>Action Dimension</w:t>
      </w:r>
    </w:p>
    <w:p w:rsidR="009D753E" w:rsidRDefault="00563750" w:rsidP="00563750">
      <w:pPr>
        <w:spacing w:after="0" w:line="240" w:lineRule="auto"/>
        <w:ind w:left="567" w:firstLine="426"/>
        <w:jc w:val="both"/>
        <w:rPr>
          <w:sz w:val="20"/>
          <w:szCs w:val="20"/>
        </w:rPr>
      </w:pPr>
      <w:r>
        <w:rPr>
          <w:sz w:val="20"/>
          <w:szCs w:val="20"/>
        </w:rPr>
        <w:t>In the action dimension, there are two questions related to respondents who have taken out the trash in their place and have invited other people to dispose of garbage in their place. The following answers overall respondents on the action dimension.</w:t>
      </w:r>
    </w:p>
    <w:p w:rsidR="009D753E" w:rsidRDefault="00563750" w:rsidP="00563750">
      <w:pPr>
        <w:spacing w:after="0" w:line="240" w:lineRule="auto"/>
        <w:ind w:left="567"/>
        <w:jc w:val="center"/>
        <w:rPr>
          <w:sz w:val="20"/>
          <w:szCs w:val="20"/>
        </w:rPr>
      </w:pPr>
      <w:r>
        <w:rPr>
          <w:sz w:val="20"/>
          <w:szCs w:val="20"/>
        </w:rPr>
        <w:t xml:space="preserve">Table 21. </w:t>
      </w:r>
      <w:r>
        <w:rPr>
          <w:i/>
          <w:sz w:val="20"/>
          <w:szCs w:val="20"/>
        </w:rPr>
        <w:t>Action</w:t>
      </w:r>
    </w:p>
    <w:tbl>
      <w:tblPr>
        <w:tblStyle w:val="TableGrid"/>
        <w:tblW w:w="0" w:type="auto"/>
        <w:jc w:val="center"/>
        <w:tblLook w:val="04A0" w:firstRow="1" w:lastRow="0" w:firstColumn="1" w:lastColumn="0" w:noHBand="0" w:noVBand="1"/>
      </w:tblPr>
      <w:tblGrid>
        <w:gridCol w:w="1275"/>
        <w:gridCol w:w="1313"/>
        <w:gridCol w:w="1701"/>
      </w:tblGrid>
      <w:tr w:rsidR="009D753E">
        <w:trPr>
          <w:jc w:val="center"/>
        </w:trPr>
        <w:tc>
          <w:tcPr>
            <w:tcW w:w="1275" w:type="dxa"/>
          </w:tcPr>
          <w:p w:rsidR="009D753E" w:rsidRDefault="00563750" w:rsidP="00563750">
            <w:pPr>
              <w:autoSpaceDE/>
              <w:autoSpaceDN/>
              <w:spacing w:after="0" w:line="240" w:lineRule="auto"/>
              <w:ind w:left="74" w:firstLine="74"/>
              <w:rPr>
                <w:i/>
                <w:sz w:val="20"/>
                <w:szCs w:val="20"/>
              </w:rPr>
            </w:pPr>
            <w:r>
              <w:rPr>
                <w:i/>
                <w:sz w:val="20"/>
                <w:szCs w:val="20"/>
              </w:rPr>
              <w:t>Action</w:t>
            </w:r>
          </w:p>
        </w:tc>
        <w:tc>
          <w:tcPr>
            <w:tcW w:w="994" w:type="dxa"/>
          </w:tcPr>
          <w:p w:rsidR="009D753E" w:rsidRDefault="00563750" w:rsidP="00563750">
            <w:pPr>
              <w:autoSpaceDE/>
              <w:autoSpaceDN/>
              <w:spacing w:after="0" w:line="240" w:lineRule="auto"/>
              <w:ind w:left="74" w:firstLine="74"/>
              <w:rPr>
                <w:sz w:val="20"/>
                <w:szCs w:val="20"/>
              </w:rPr>
            </w:pPr>
            <w:r>
              <w:rPr>
                <w:sz w:val="20"/>
                <w:szCs w:val="20"/>
              </w:rPr>
              <w:t>Respondents</w:t>
            </w:r>
          </w:p>
        </w:tc>
        <w:tc>
          <w:tcPr>
            <w:tcW w:w="1701" w:type="dxa"/>
          </w:tcPr>
          <w:p w:rsidR="009D753E" w:rsidRDefault="00563750" w:rsidP="00563750">
            <w:pPr>
              <w:autoSpaceDE/>
              <w:autoSpaceDN/>
              <w:spacing w:after="0" w:line="240" w:lineRule="auto"/>
              <w:ind w:left="74" w:firstLine="74"/>
              <w:rPr>
                <w:sz w:val="20"/>
                <w:szCs w:val="20"/>
              </w:rPr>
            </w:pPr>
            <w:r>
              <w:rPr>
                <w:sz w:val="20"/>
                <w:szCs w:val="20"/>
              </w:rPr>
              <w:t>Percentage (%)</w:t>
            </w:r>
          </w:p>
        </w:tc>
      </w:tr>
      <w:tr w:rsidR="009D753E">
        <w:trPr>
          <w:jc w:val="center"/>
        </w:trPr>
        <w:tc>
          <w:tcPr>
            <w:tcW w:w="1275" w:type="dxa"/>
          </w:tcPr>
          <w:p w:rsidR="009D753E" w:rsidRDefault="00563750" w:rsidP="00563750">
            <w:pPr>
              <w:autoSpaceDE/>
              <w:autoSpaceDN/>
              <w:spacing w:after="0" w:line="240" w:lineRule="auto"/>
              <w:ind w:left="74" w:firstLine="74"/>
              <w:rPr>
                <w:sz w:val="20"/>
                <w:szCs w:val="20"/>
              </w:rPr>
            </w:pPr>
            <w:r>
              <w:rPr>
                <w:sz w:val="20"/>
                <w:szCs w:val="20"/>
              </w:rPr>
              <w:t>Yes</w:t>
            </w:r>
          </w:p>
        </w:tc>
        <w:tc>
          <w:tcPr>
            <w:tcW w:w="994" w:type="dxa"/>
          </w:tcPr>
          <w:p w:rsidR="009D753E" w:rsidRDefault="00563750" w:rsidP="00563750">
            <w:pPr>
              <w:autoSpaceDE/>
              <w:autoSpaceDN/>
              <w:spacing w:after="0" w:line="240" w:lineRule="auto"/>
              <w:ind w:left="74" w:firstLine="74"/>
              <w:rPr>
                <w:sz w:val="20"/>
                <w:szCs w:val="20"/>
              </w:rPr>
            </w:pPr>
            <w:r>
              <w:rPr>
                <w:sz w:val="20"/>
                <w:szCs w:val="20"/>
              </w:rPr>
              <w:t>53</w:t>
            </w:r>
          </w:p>
        </w:tc>
        <w:tc>
          <w:tcPr>
            <w:tcW w:w="1701" w:type="dxa"/>
          </w:tcPr>
          <w:p w:rsidR="009D753E" w:rsidRDefault="00563750" w:rsidP="00563750">
            <w:pPr>
              <w:autoSpaceDE/>
              <w:autoSpaceDN/>
              <w:spacing w:after="0" w:line="240" w:lineRule="auto"/>
              <w:ind w:left="74" w:firstLine="74"/>
              <w:rPr>
                <w:sz w:val="20"/>
                <w:szCs w:val="20"/>
              </w:rPr>
            </w:pPr>
            <w:r>
              <w:rPr>
                <w:sz w:val="20"/>
                <w:szCs w:val="20"/>
              </w:rPr>
              <w:t>84,12</w:t>
            </w:r>
          </w:p>
        </w:tc>
      </w:tr>
      <w:tr w:rsidR="009D753E">
        <w:trPr>
          <w:jc w:val="center"/>
        </w:trPr>
        <w:tc>
          <w:tcPr>
            <w:tcW w:w="1275" w:type="dxa"/>
          </w:tcPr>
          <w:p w:rsidR="009D753E" w:rsidRDefault="00563750" w:rsidP="00563750">
            <w:pPr>
              <w:autoSpaceDE/>
              <w:autoSpaceDN/>
              <w:spacing w:after="0" w:line="240" w:lineRule="auto"/>
              <w:ind w:left="74" w:firstLine="74"/>
              <w:rPr>
                <w:sz w:val="20"/>
                <w:szCs w:val="20"/>
              </w:rPr>
            </w:pPr>
            <w:r>
              <w:rPr>
                <w:sz w:val="20"/>
                <w:szCs w:val="20"/>
              </w:rPr>
              <w:t>No</w:t>
            </w:r>
          </w:p>
        </w:tc>
        <w:tc>
          <w:tcPr>
            <w:tcW w:w="994" w:type="dxa"/>
          </w:tcPr>
          <w:p w:rsidR="009D753E" w:rsidRDefault="00563750" w:rsidP="00563750">
            <w:pPr>
              <w:autoSpaceDE/>
              <w:autoSpaceDN/>
              <w:spacing w:after="0" w:line="240" w:lineRule="auto"/>
              <w:ind w:left="74" w:firstLine="74"/>
              <w:rPr>
                <w:sz w:val="20"/>
                <w:szCs w:val="20"/>
              </w:rPr>
            </w:pPr>
            <w:r>
              <w:rPr>
                <w:sz w:val="20"/>
                <w:szCs w:val="20"/>
              </w:rPr>
              <w:t>10</w:t>
            </w:r>
          </w:p>
        </w:tc>
        <w:tc>
          <w:tcPr>
            <w:tcW w:w="1701" w:type="dxa"/>
          </w:tcPr>
          <w:p w:rsidR="009D753E" w:rsidRDefault="00563750" w:rsidP="00563750">
            <w:pPr>
              <w:autoSpaceDE/>
              <w:autoSpaceDN/>
              <w:spacing w:after="0" w:line="240" w:lineRule="auto"/>
              <w:ind w:left="74" w:firstLine="74"/>
              <w:rPr>
                <w:sz w:val="20"/>
                <w:szCs w:val="20"/>
              </w:rPr>
            </w:pPr>
            <w:r>
              <w:rPr>
                <w:sz w:val="20"/>
                <w:szCs w:val="20"/>
              </w:rPr>
              <w:t>15,87</w:t>
            </w:r>
          </w:p>
        </w:tc>
      </w:tr>
      <w:tr w:rsidR="009D753E">
        <w:trPr>
          <w:jc w:val="center"/>
        </w:trPr>
        <w:tc>
          <w:tcPr>
            <w:tcW w:w="1275" w:type="dxa"/>
          </w:tcPr>
          <w:p w:rsidR="009D753E" w:rsidRDefault="00563750" w:rsidP="00563750">
            <w:pPr>
              <w:autoSpaceDE/>
              <w:autoSpaceDN/>
              <w:spacing w:after="0" w:line="240" w:lineRule="auto"/>
              <w:ind w:left="74" w:firstLine="74"/>
              <w:rPr>
                <w:sz w:val="20"/>
                <w:szCs w:val="20"/>
              </w:rPr>
            </w:pPr>
            <w:r>
              <w:rPr>
                <w:sz w:val="20"/>
                <w:szCs w:val="20"/>
              </w:rPr>
              <w:t>Total</w:t>
            </w:r>
          </w:p>
        </w:tc>
        <w:tc>
          <w:tcPr>
            <w:tcW w:w="994" w:type="dxa"/>
          </w:tcPr>
          <w:p w:rsidR="009D753E" w:rsidRDefault="00563750" w:rsidP="00563750">
            <w:pPr>
              <w:autoSpaceDE/>
              <w:autoSpaceDN/>
              <w:spacing w:after="0" w:line="240" w:lineRule="auto"/>
              <w:ind w:left="74" w:firstLine="74"/>
              <w:rPr>
                <w:sz w:val="20"/>
                <w:szCs w:val="20"/>
              </w:rPr>
            </w:pPr>
            <w:r>
              <w:rPr>
                <w:sz w:val="20"/>
                <w:szCs w:val="20"/>
              </w:rPr>
              <w:t>63</w:t>
            </w:r>
          </w:p>
        </w:tc>
        <w:tc>
          <w:tcPr>
            <w:tcW w:w="1701" w:type="dxa"/>
          </w:tcPr>
          <w:p w:rsidR="009D753E" w:rsidRDefault="00563750" w:rsidP="00563750">
            <w:pPr>
              <w:autoSpaceDE/>
              <w:autoSpaceDN/>
              <w:spacing w:after="0" w:line="240" w:lineRule="auto"/>
              <w:ind w:left="74" w:firstLine="74"/>
              <w:rPr>
                <w:sz w:val="20"/>
                <w:szCs w:val="20"/>
              </w:rPr>
            </w:pPr>
            <w:r>
              <w:rPr>
                <w:sz w:val="20"/>
                <w:szCs w:val="20"/>
              </w:rPr>
              <w:t>100</w:t>
            </w:r>
          </w:p>
        </w:tc>
      </w:tr>
    </w:tbl>
    <w:p w:rsidR="009D753E" w:rsidRDefault="009D753E" w:rsidP="00563750">
      <w:pPr>
        <w:spacing w:after="0" w:line="240" w:lineRule="auto"/>
        <w:ind w:left="567"/>
        <w:rPr>
          <w:sz w:val="20"/>
          <w:szCs w:val="20"/>
        </w:rPr>
      </w:pPr>
    </w:p>
    <w:p w:rsidR="009D753E" w:rsidRDefault="00563750" w:rsidP="00563750">
      <w:pPr>
        <w:spacing w:after="0" w:line="240" w:lineRule="auto"/>
        <w:ind w:left="567"/>
        <w:jc w:val="center"/>
        <w:rPr>
          <w:sz w:val="20"/>
          <w:szCs w:val="20"/>
        </w:rPr>
      </w:pPr>
      <w:r>
        <w:rPr>
          <w:sz w:val="20"/>
          <w:szCs w:val="20"/>
        </w:rPr>
        <w:t xml:space="preserve">Table 22. </w:t>
      </w:r>
      <w:r>
        <w:rPr>
          <w:i/>
          <w:sz w:val="20"/>
          <w:szCs w:val="20"/>
        </w:rPr>
        <w:t>Action</w:t>
      </w:r>
      <w:r>
        <w:rPr>
          <w:sz w:val="20"/>
          <w:szCs w:val="20"/>
        </w:rPr>
        <w:t xml:space="preserve"> (First Question)</w:t>
      </w:r>
    </w:p>
    <w:tbl>
      <w:tblPr>
        <w:tblStyle w:val="TableGrid"/>
        <w:tblW w:w="0" w:type="auto"/>
        <w:jc w:val="center"/>
        <w:tblLook w:val="04A0" w:firstRow="1" w:lastRow="0" w:firstColumn="1" w:lastColumn="0" w:noHBand="0" w:noVBand="1"/>
      </w:tblPr>
      <w:tblGrid>
        <w:gridCol w:w="883"/>
        <w:gridCol w:w="1383"/>
        <w:gridCol w:w="1724"/>
      </w:tblGrid>
      <w:tr w:rsidR="009D753E">
        <w:trPr>
          <w:jc w:val="center"/>
        </w:trPr>
        <w:tc>
          <w:tcPr>
            <w:tcW w:w="842" w:type="dxa"/>
          </w:tcPr>
          <w:p w:rsidR="009D753E" w:rsidRDefault="00563750" w:rsidP="00563750">
            <w:pPr>
              <w:autoSpaceDE/>
              <w:autoSpaceDN/>
              <w:spacing w:after="0" w:line="240" w:lineRule="auto"/>
              <w:ind w:left="146" w:hanging="2"/>
              <w:jc w:val="center"/>
              <w:rPr>
                <w:i/>
                <w:sz w:val="20"/>
                <w:szCs w:val="20"/>
              </w:rPr>
            </w:pPr>
            <w:r>
              <w:rPr>
                <w:i/>
                <w:sz w:val="20"/>
                <w:szCs w:val="20"/>
              </w:rPr>
              <w:t>Action</w:t>
            </w:r>
          </w:p>
        </w:tc>
        <w:tc>
          <w:tcPr>
            <w:tcW w:w="836" w:type="dxa"/>
          </w:tcPr>
          <w:p w:rsidR="009D753E" w:rsidRDefault="00563750" w:rsidP="00563750">
            <w:pPr>
              <w:autoSpaceDE/>
              <w:autoSpaceDN/>
              <w:spacing w:after="0" w:line="240" w:lineRule="auto"/>
              <w:ind w:left="146" w:hanging="2"/>
              <w:jc w:val="center"/>
              <w:rPr>
                <w:sz w:val="20"/>
                <w:szCs w:val="20"/>
              </w:rPr>
            </w:pPr>
            <w:r>
              <w:rPr>
                <w:sz w:val="20"/>
                <w:szCs w:val="20"/>
              </w:rPr>
              <w:t>Respondents</w:t>
            </w:r>
          </w:p>
        </w:tc>
        <w:tc>
          <w:tcPr>
            <w:tcW w:w="1724" w:type="dxa"/>
          </w:tcPr>
          <w:p w:rsidR="009D753E" w:rsidRDefault="00563750" w:rsidP="00563750">
            <w:pPr>
              <w:autoSpaceDE/>
              <w:autoSpaceDN/>
              <w:spacing w:after="0" w:line="240" w:lineRule="auto"/>
              <w:ind w:left="146" w:hanging="2"/>
              <w:jc w:val="center"/>
              <w:rPr>
                <w:sz w:val="20"/>
                <w:szCs w:val="20"/>
              </w:rPr>
            </w:pPr>
            <w:r>
              <w:rPr>
                <w:sz w:val="20"/>
                <w:szCs w:val="20"/>
              </w:rPr>
              <w:t>Percentage (%)</w:t>
            </w:r>
          </w:p>
        </w:tc>
      </w:tr>
      <w:tr w:rsidR="009D753E">
        <w:trPr>
          <w:jc w:val="center"/>
        </w:trPr>
        <w:tc>
          <w:tcPr>
            <w:tcW w:w="842" w:type="dxa"/>
          </w:tcPr>
          <w:p w:rsidR="009D753E" w:rsidRDefault="00563750" w:rsidP="00563750">
            <w:pPr>
              <w:autoSpaceDE/>
              <w:autoSpaceDN/>
              <w:spacing w:after="0" w:line="240" w:lineRule="auto"/>
              <w:ind w:left="146" w:hanging="50"/>
              <w:jc w:val="center"/>
              <w:rPr>
                <w:sz w:val="20"/>
                <w:szCs w:val="20"/>
              </w:rPr>
            </w:pPr>
            <w:r>
              <w:rPr>
                <w:sz w:val="20"/>
                <w:szCs w:val="20"/>
              </w:rPr>
              <w:t>Yes</w:t>
            </w:r>
          </w:p>
        </w:tc>
        <w:tc>
          <w:tcPr>
            <w:tcW w:w="836" w:type="dxa"/>
          </w:tcPr>
          <w:p w:rsidR="009D753E" w:rsidRDefault="00563750" w:rsidP="00563750">
            <w:pPr>
              <w:autoSpaceDE/>
              <w:autoSpaceDN/>
              <w:spacing w:after="0" w:line="240" w:lineRule="auto"/>
              <w:ind w:left="146" w:hanging="2"/>
              <w:jc w:val="center"/>
              <w:rPr>
                <w:sz w:val="20"/>
                <w:szCs w:val="20"/>
              </w:rPr>
            </w:pPr>
            <w:r>
              <w:rPr>
                <w:sz w:val="20"/>
                <w:szCs w:val="20"/>
              </w:rPr>
              <w:t>57</w:t>
            </w:r>
          </w:p>
        </w:tc>
        <w:tc>
          <w:tcPr>
            <w:tcW w:w="1724" w:type="dxa"/>
          </w:tcPr>
          <w:p w:rsidR="009D753E" w:rsidRDefault="00563750" w:rsidP="00563750">
            <w:pPr>
              <w:autoSpaceDE/>
              <w:autoSpaceDN/>
              <w:spacing w:after="0" w:line="240" w:lineRule="auto"/>
              <w:ind w:left="146" w:hanging="2"/>
              <w:jc w:val="center"/>
              <w:rPr>
                <w:sz w:val="20"/>
                <w:szCs w:val="20"/>
              </w:rPr>
            </w:pPr>
            <w:r>
              <w:rPr>
                <w:sz w:val="20"/>
                <w:szCs w:val="20"/>
              </w:rPr>
              <w:t>90,47</w:t>
            </w:r>
          </w:p>
        </w:tc>
      </w:tr>
      <w:tr w:rsidR="009D753E">
        <w:trPr>
          <w:jc w:val="center"/>
        </w:trPr>
        <w:tc>
          <w:tcPr>
            <w:tcW w:w="842" w:type="dxa"/>
          </w:tcPr>
          <w:p w:rsidR="009D753E" w:rsidRDefault="00563750" w:rsidP="00563750">
            <w:pPr>
              <w:autoSpaceDE/>
              <w:autoSpaceDN/>
              <w:spacing w:after="0" w:line="240" w:lineRule="auto"/>
              <w:ind w:left="146" w:hanging="2"/>
              <w:jc w:val="center"/>
              <w:rPr>
                <w:sz w:val="20"/>
                <w:szCs w:val="20"/>
              </w:rPr>
            </w:pPr>
            <w:r>
              <w:rPr>
                <w:sz w:val="20"/>
                <w:szCs w:val="20"/>
              </w:rPr>
              <w:t>No</w:t>
            </w:r>
          </w:p>
        </w:tc>
        <w:tc>
          <w:tcPr>
            <w:tcW w:w="836" w:type="dxa"/>
          </w:tcPr>
          <w:p w:rsidR="009D753E" w:rsidRDefault="00563750" w:rsidP="00563750">
            <w:pPr>
              <w:autoSpaceDE/>
              <w:autoSpaceDN/>
              <w:spacing w:after="0" w:line="240" w:lineRule="auto"/>
              <w:ind w:left="146" w:hanging="2"/>
              <w:jc w:val="center"/>
              <w:rPr>
                <w:sz w:val="20"/>
                <w:szCs w:val="20"/>
              </w:rPr>
            </w:pPr>
            <w:r>
              <w:rPr>
                <w:sz w:val="20"/>
                <w:szCs w:val="20"/>
              </w:rPr>
              <w:t>5</w:t>
            </w:r>
          </w:p>
        </w:tc>
        <w:tc>
          <w:tcPr>
            <w:tcW w:w="1724" w:type="dxa"/>
          </w:tcPr>
          <w:p w:rsidR="009D753E" w:rsidRDefault="00563750" w:rsidP="00563750">
            <w:pPr>
              <w:autoSpaceDE/>
              <w:autoSpaceDN/>
              <w:spacing w:after="0" w:line="240" w:lineRule="auto"/>
              <w:ind w:left="146" w:hanging="2"/>
              <w:jc w:val="center"/>
              <w:rPr>
                <w:sz w:val="20"/>
                <w:szCs w:val="20"/>
              </w:rPr>
            </w:pPr>
            <w:r>
              <w:rPr>
                <w:sz w:val="20"/>
                <w:szCs w:val="20"/>
              </w:rPr>
              <w:t>7,93</w:t>
            </w:r>
          </w:p>
        </w:tc>
      </w:tr>
      <w:tr w:rsidR="009D753E">
        <w:trPr>
          <w:jc w:val="center"/>
        </w:trPr>
        <w:tc>
          <w:tcPr>
            <w:tcW w:w="842" w:type="dxa"/>
          </w:tcPr>
          <w:p w:rsidR="009D753E" w:rsidRDefault="00563750" w:rsidP="00563750">
            <w:pPr>
              <w:autoSpaceDE/>
              <w:autoSpaceDN/>
              <w:spacing w:after="0" w:line="240" w:lineRule="auto"/>
              <w:ind w:left="146" w:hanging="2"/>
              <w:jc w:val="center"/>
              <w:rPr>
                <w:sz w:val="20"/>
                <w:szCs w:val="20"/>
              </w:rPr>
            </w:pPr>
            <w:r>
              <w:rPr>
                <w:sz w:val="20"/>
                <w:szCs w:val="20"/>
              </w:rPr>
              <w:t>Total</w:t>
            </w:r>
          </w:p>
        </w:tc>
        <w:tc>
          <w:tcPr>
            <w:tcW w:w="836" w:type="dxa"/>
          </w:tcPr>
          <w:p w:rsidR="009D753E" w:rsidRDefault="00563750" w:rsidP="00563750">
            <w:pPr>
              <w:autoSpaceDE/>
              <w:autoSpaceDN/>
              <w:spacing w:after="0" w:line="240" w:lineRule="auto"/>
              <w:ind w:left="146" w:hanging="2"/>
              <w:jc w:val="center"/>
              <w:rPr>
                <w:sz w:val="20"/>
                <w:szCs w:val="20"/>
              </w:rPr>
            </w:pPr>
            <w:r>
              <w:rPr>
                <w:sz w:val="20"/>
                <w:szCs w:val="20"/>
              </w:rPr>
              <w:t>63</w:t>
            </w:r>
          </w:p>
        </w:tc>
        <w:tc>
          <w:tcPr>
            <w:tcW w:w="1724" w:type="dxa"/>
          </w:tcPr>
          <w:p w:rsidR="009D753E" w:rsidRDefault="00563750" w:rsidP="00563750">
            <w:pPr>
              <w:autoSpaceDE/>
              <w:autoSpaceDN/>
              <w:spacing w:after="0" w:line="240" w:lineRule="auto"/>
              <w:ind w:left="146" w:hanging="2"/>
              <w:jc w:val="center"/>
              <w:rPr>
                <w:sz w:val="20"/>
                <w:szCs w:val="20"/>
              </w:rPr>
            </w:pPr>
            <w:r>
              <w:rPr>
                <w:sz w:val="20"/>
                <w:szCs w:val="20"/>
              </w:rPr>
              <w:t>100</w:t>
            </w:r>
          </w:p>
        </w:tc>
      </w:tr>
    </w:tbl>
    <w:p w:rsidR="009D753E" w:rsidRDefault="009D753E" w:rsidP="00563750">
      <w:pPr>
        <w:spacing w:after="0" w:line="240" w:lineRule="auto"/>
        <w:ind w:left="567"/>
        <w:jc w:val="both"/>
        <w:rPr>
          <w:sz w:val="20"/>
          <w:szCs w:val="20"/>
        </w:rPr>
      </w:pPr>
    </w:p>
    <w:p w:rsidR="009D753E" w:rsidRDefault="00563750" w:rsidP="00563750">
      <w:pPr>
        <w:spacing w:after="0" w:line="240" w:lineRule="auto"/>
        <w:ind w:left="567"/>
        <w:jc w:val="center"/>
        <w:rPr>
          <w:sz w:val="20"/>
          <w:szCs w:val="20"/>
        </w:rPr>
      </w:pPr>
      <w:proofErr w:type="spellStart"/>
      <w:r>
        <w:rPr>
          <w:sz w:val="20"/>
          <w:szCs w:val="20"/>
        </w:rPr>
        <w:t>Tabel</w:t>
      </w:r>
      <w:proofErr w:type="spellEnd"/>
      <w:r>
        <w:rPr>
          <w:sz w:val="20"/>
          <w:szCs w:val="20"/>
        </w:rPr>
        <w:t xml:space="preserve"> 23. </w:t>
      </w:r>
      <w:r>
        <w:rPr>
          <w:i/>
          <w:sz w:val="20"/>
          <w:szCs w:val="20"/>
        </w:rPr>
        <w:t>No Action</w:t>
      </w:r>
      <w:r>
        <w:rPr>
          <w:sz w:val="20"/>
          <w:szCs w:val="20"/>
        </w:rPr>
        <w:t xml:space="preserve"> (First Question)</w:t>
      </w:r>
    </w:p>
    <w:tbl>
      <w:tblPr>
        <w:tblStyle w:val="TableGrid"/>
        <w:tblW w:w="7814" w:type="dxa"/>
        <w:jc w:val="center"/>
        <w:tblLook w:val="04A0" w:firstRow="1" w:lastRow="0" w:firstColumn="1" w:lastColumn="0" w:noHBand="0" w:noVBand="1"/>
      </w:tblPr>
      <w:tblGrid>
        <w:gridCol w:w="4577"/>
        <w:gridCol w:w="1386"/>
        <w:gridCol w:w="1851"/>
      </w:tblGrid>
      <w:tr w:rsidR="009D753E">
        <w:trPr>
          <w:jc w:val="center"/>
        </w:trPr>
        <w:tc>
          <w:tcPr>
            <w:tcW w:w="5307" w:type="dxa"/>
          </w:tcPr>
          <w:p w:rsidR="009D753E" w:rsidRDefault="00563750" w:rsidP="00563750">
            <w:pPr>
              <w:autoSpaceDE/>
              <w:autoSpaceDN/>
              <w:spacing w:after="0" w:line="240" w:lineRule="auto"/>
              <w:ind w:left="147"/>
              <w:jc w:val="center"/>
              <w:rPr>
                <w:i/>
                <w:sz w:val="20"/>
                <w:szCs w:val="20"/>
              </w:rPr>
            </w:pPr>
            <w:r>
              <w:rPr>
                <w:i/>
                <w:sz w:val="20"/>
                <w:szCs w:val="20"/>
              </w:rPr>
              <w:lastRenderedPageBreak/>
              <w:t>No Action</w:t>
            </w:r>
          </w:p>
        </w:tc>
        <w:tc>
          <w:tcPr>
            <w:tcW w:w="525" w:type="dxa"/>
          </w:tcPr>
          <w:p w:rsidR="009D753E" w:rsidRDefault="00563750" w:rsidP="00563750">
            <w:pPr>
              <w:autoSpaceDE/>
              <w:autoSpaceDN/>
              <w:spacing w:after="0" w:line="240" w:lineRule="auto"/>
              <w:ind w:left="147"/>
              <w:jc w:val="center"/>
              <w:rPr>
                <w:sz w:val="20"/>
                <w:szCs w:val="20"/>
              </w:rPr>
            </w:pPr>
            <w:r>
              <w:rPr>
                <w:sz w:val="20"/>
                <w:szCs w:val="20"/>
              </w:rPr>
              <w:t>Respondents</w:t>
            </w:r>
          </w:p>
        </w:tc>
        <w:tc>
          <w:tcPr>
            <w:tcW w:w="1982" w:type="dxa"/>
          </w:tcPr>
          <w:p w:rsidR="009D753E" w:rsidRDefault="00563750" w:rsidP="00563750">
            <w:pPr>
              <w:autoSpaceDE/>
              <w:autoSpaceDN/>
              <w:spacing w:after="0" w:line="240" w:lineRule="auto"/>
              <w:ind w:left="147"/>
              <w:jc w:val="center"/>
              <w:rPr>
                <w:sz w:val="20"/>
                <w:szCs w:val="20"/>
              </w:rPr>
            </w:pPr>
            <w:r>
              <w:rPr>
                <w:sz w:val="20"/>
                <w:szCs w:val="20"/>
              </w:rPr>
              <w:t>Percentage (%)</w:t>
            </w:r>
          </w:p>
        </w:tc>
      </w:tr>
      <w:tr w:rsidR="009D753E">
        <w:trPr>
          <w:jc w:val="center"/>
        </w:trPr>
        <w:tc>
          <w:tcPr>
            <w:tcW w:w="5307" w:type="dxa"/>
          </w:tcPr>
          <w:p w:rsidR="009D753E" w:rsidRDefault="00563750" w:rsidP="00563750">
            <w:pPr>
              <w:autoSpaceDE/>
              <w:autoSpaceDN/>
              <w:spacing w:after="0" w:line="240" w:lineRule="auto"/>
              <w:ind w:left="147"/>
              <w:jc w:val="center"/>
              <w:rPr>
                <w:sz w:val="20"/>
                <w:szCs w:val="20"/>
              </w:rPr>
            </w:pPr>
            <w:r>
              <w:rPr>
                <w:sz w:val="20"/>
                <w:szCs w:val="20"/>
              </w:rPr>
              <w:t>Do not bring food into the cinema studio</w:t>
            </w:r>
          </w:p>
        </w:tc>
        <w:tc>
          <w:tcPr>
            <w:tcW w:w="525" w:type="dxa"/>
          </w:tcPr>
          <w:p w:rsidR="009D753E" w:rsidRDefault="00563750" w:rsidP="00563750">
            <w:pPr>
              <w:autoSpaceDE/>
              <w:autoSpaceDN/>
              <w:spacing w:after="0" w:line="240" w:lineRule="auto"/>
              <w:ind w:left="147"/>
              <w:jc w:val="center"/>
              <w:rPr>
                <w:sz w:val="20"/>
                <w:szCs w:val="20"/>
              </w:rPr>
            </w:pPr>
            <w:r>
              <w:rPr>
                <w:sz w:val="20"/>
                <w:szCs w:val="20"/>
              </w:rPr>
              <w:t>3</w:t>
            </w:r>
          </w:p>
        </w:tc>
        <w:tc>
          <w:tcPr>
            <w:tcW w:w="1982" w:type="dxa"/>
          </w:tcPr>
          <w:p w:rsidR="009D753E" w:rsidRDefault="00563750" w:rsidP="00563750">
            <w:pPr>
              <w:autoSpaceDE/>
              <w:autoSpaceDN/>
              <w:spacing w:after="0" w:line="240" w:lineRule="auto"/>
              <w:ind w:left="147"/>
              <w:jc w:val="center"/>
              <w:rPr>
                <w:sz w:val="20"/>
                <w:szCs w:val="20"/>
              </w:rPr>
            </w:pPr>
            <w:r>
              <w:rPr>
                <w:sz w:val="20"/>
                <w:szCs w:val="20"/>
              </w:rPr>
              <w:t>60</w:t>
            </w:r>
          </w:p>
        </w:tc>
      </w:tr>
      <w:tr w:rsidR="009D753E">
        <w:trPr>
          <w:jc w:val="center"/>
        </w:trPr>
        <w:tc>
          <w:tcPr>
            <w:tcW w:w="5307" w:type="dxa"/>
          </w:tcPr>
          <w:p w:rsidR="009D753E" w:rsidRDefault="00563750" w:rsidP="00563750">
            <w:pPr>
              <w:autoSpaceDE/>
              <w:autoSpaceDN/>
              <w:spacing w:after="0" w:line="240" w:lineRule="auto"/>
              <w:ind w:left="147"/>
              <w:jc w:val="center"/>
              <w:rPr>
                <w:sz w:val="20"/>
                <w:szCs w:val="20"/>
              </w:rPr>
            </w:pPr>
            <w:r>
              <w:rPr>
                <w:sz w:val="20"/>
                <w:szCs w:val="20"/>
              </w:rPr>
              <w:t>It has become a habit since childhood</w:t>
            </w:r>
          </w:p>
        </w:tc>
        <w:tc>
          <w:tcPr>
            <w:tcW w:w="525" w:type="dxa"/>
          </w:tcPr>
          <w:p w:rsidR="009D753E" w:rsidRDefault="00563750" w:rsidP="00563750">
            <w:pPr>
              <w:autoSpaceDE/>
              <w:autoSpaceDN/>
              <w:spacing w:after="0" w:line="240" w:lineRule="auto"/>
              <w:ind w:left="147"/>
              <w:jc w:val="center"/>
              <w:rPr>
                <w:sz w:val="20"/>
                <w:szCs w:val="20"/>
              </w:rPr>
            </w:pPr>
            <w:r>
              <w:rPr>
                <w:sz w:val="20"/>
                <w:szCs w:val="20"/>
              </w:rPr>
              <w:t>2</w:t>
            </w:r>
          </w:p>
        </w:tc>
        <w:tc>
          <w:tcPr>
            <w:tcW w:w="1982" w:type="dxa"/>
          </w:tcPr>
          <w:p w:rsidR="009D753E" w:rsidRDefault="00563750" w:rsidP="00563750">
            <w:pPr>
              <w:autoSpaceDE/>
              <w:autoSpaceDN/>
              <w:spacing w:after="0" w:line="240" w:lineRule="auto"/>
              <w:ind w:left="147"/>
              <w:jc w:val="center"/>
              <w:rPr>
                <w:sz w:val="20"/>
                <w:szCs w:val="20"/>
              </w:rPr>
            </w:pPr>
            <w:r>
              <w:rPr>
                <w:sz w:val="20"/>
                <w:szCs w:val="20"/>
              </w:rPr>
              <w:t>40</w:t>
            </w:r>
          </w:p>
        </w:tc>
      </w:tr>
      <w:tr w:rsidR="009D753E">
        <w:trPr>
          <w:jc w:val="center"/>
        </w:trPr>
        <w:tc>
          <w:tcPr>
            <w:tcW w:w="5307" w:type="dxa"/>
          </w:tcPr>
          <w:p w:rsidR="009D753E" w:rsidRDefault="00563750" w:rsidP="00563750">
            <w:pPr>
              <w:autoSpaceDE/>
              <w:autoSpaceDN/>
              <w:spacing w:after="0" w:line="240" w:lineRule="auto"/>
              <w:ind w:left="147"/>
              <w:jc w:val="center"/>
              <w:rPr>
                <w:sz w:val="20"/>
                <w:szCs w:val="20"/>
              </w:rPr>
            </w:pPr>
            <w:r>
              <w:rPr>
                <w:sz w:val="20"/>
                <w:szCs w:val="20"/>
              </w:rPr>
              <w:t>Total</w:t>
            </w:r>
          </w:p>
        </w:tc>
        <w:tc>
          <w:tcPr>
            <w:tcW w:w="525" w:type="dxa"/>
          </w:tcPr>
          <w:p w:rsidR="009D753E" w:rsidRDefault="00563750" w:rsidP="00563750">
            <w:pPr>
              <w:autoSpaceDE/>
              <w:autoSpaceDN/>
              <w:spacing w:after="0" w:line="240" w:lineRule="auto"/>
              <w:ind w:left="147"/>
              <w:jc w:val="center"/>
              <w:rPr>
                <w:sz w:val="20"/>
                <w:szCs w:val="20"/>
              </w:rPr>
            </w:pPr>
            <w:r>
              <w:rPr>
                <w:sz w:val="20"/>
                <w:szCs w:val="20"/>
              </w:rPr>
              <w:t>5</w:t>
            </w:r>
          </w:p>
        </w:tc>
        <w:tc>
          <w:tcPr>
            <w:tcW w:w="1982" w:type="dxa"/>
          </w:tcPr>
          <w:p w:rsidR="009D753E" w:rsidRDefault="00563750" w:rsidP="00563750">
            <w:pPr>
              <w:autoSpaceDE/>
              <w:autoSpaceDN/>
              <w:spacing w:after="0" w:line="240" w:lineRule="auto"/>
              <w:ind w:left="147"/>
              <w:jc w:val="center"/>
              <w:rPr>
                <w:sz w:val="20"/>
                <w:szCs w:val="20"/>
              </w:rPr>
            </w:pPr>
            <w:r>
              <w:rPr>
                <w:sz w:val="20"/>
                <w:szCs w:val="20"/>
              </w:rPr>
              <w:t>100</w:t>
            </w:r>
          </w:p>
        </w:tc>
      </w:tr>
    </w:tbl>
    <w:p w:rsidR="009D753E" w:rsidRDefault="009D753E" w:rsidP="00563750">
      <w:pPr>
        <w:spacing w:after="0" w:line="240" w:lineRule="auto"/>
        <w:jc w:val="both"/>
        <w:rPr>
          <w:sz w:val="20"/>
          <w:szCs w:val="20"/>
        </w:rPr>
      </w:pPr>
    </w:p>
    <w:p w:rsidR="009D753E" w:rsidRDefault="00563750" w:rsidP="00563750">
      <w:pPr>
        <w:spacing w:after="0" w:line="240" w:lineRule="auto"/>
        <w:ind w:left="567"/>
        <w:jc w:val="center"/>
        <w:rPr>
          <w:sz w:val="20"/>
          <w:szCs w:val="20"/>
        </w:rPr>
      </w:pPr>
      <w:proofErr w:type="spellStart"/>
      <w:r>
        <w:rPr>
          <w:sz w:val="20"/>
          <w:szCs w:val="20"/>
        </w:rPr>
        <w:t>Tabel</w:t>
      </w:r>
      <w:proofErr w:type="spellEnd"/>
      <w:r>
        <w:rPr>
          <w:sz w:val="20"/>
          <w:szCs w:val="20"/>
        </w:rPr>
        <w:t xml:space="preserve"> 24. </w:t>
      </w:r>
      <w:r>
        <w:rPr>
          <w:i/>
          <w:sz w:val="20"/>
          <w:szCs w:val="20"/>
        </w:rPr>
        <w:t>Action</w:t>
      </w:r>
      <w:r>
        <w:rPr>
          <w:sz w:val="20"/>
          <w:szCs w:val="20"/>
        </w:rPr>
        <w:t xml:space="preserve"> (Second Question)</w:t>
      </w:r>
    </w:p>
    <w:tbl>
      <w:tblPr>
        <w:tblStyle w:val="TableGrid"/>
        <w:tblW w:w="0" w:type="auto"/>
        <w:jc w:val="center"/>
        <w:tblLook w:val="04A0" w:firstRow="1" w:lastRow="0" w:firstColumn="1" w:lastColumn="0" w:noHBand="0" w:noVBand="1"/>
      </w:tblPr>
      <w:tblGrid>
        <w:gridCol w:w="993"/>
        <w:gridCol w:w="1386"/>
        <w:gridCol w:w="1559"/>
      </w:tblGrid>
      <w:tr w:rsidR="009D753E">
        <w:trPr>
          <w:jc w:val="center"/>
        </w:trPr>
        <w:tc>
          <w:tcPr>
            <w:tcW w:w="993" w:type="dxa"/>
          </w:tcPr>
          <w:p w:rsidR="009D753E" w:rsidRDefault="00563750" w:rsidP="00563750">
            <w:pPr>
              <w:autoSpaceDE/>
              <w:autoSpaceDN/>
              <w:spacing w:after="0" w:line="240" w:lineRule="auto"/>
              <w:ind w:left="147"/>
              <w:jc w:val="center"/>
              <w:rPr>
                <w:i/>
                <w:sz w:val="20"/>
                <w:szCs w:val="20"/>
              </w:rPr>
            </w:pPr>
            <w:r>
              <w:rPr>
                <w:i/>
                <w:sz w:val="20"/>
                <w:szCs w:val="20"/>
              </w:rPr>
              <w:t>Action</w:t>
            </w:r>
          </w:p>
        </w:tc>
        <w:tc>
          <w:tcPr>
            <w:tcW w:w="992" w:type="dxa"/>
          </w:tcPr>
          <w:p w:rsidR="009D753E" w:rsidRDefault="00563750" w:rsidP="00563750">
            <w:pPr>
              <w:autoSpaceDE/>
              <w:autoSpaceDN/>
              <w:spacing w:after="0" w:line="240" w:lineRule="auto"/>
              <w:ind w:left="147"/>
              <w:jc w:val="center"/>
              <w:rPr>
                <w:sz w:val="20"/>
                <w:szCs w:val="20"/>
              </w:rPr>
            </w:pPr>
            <w:r>
              <w:rPr>
                <w:sz w:val="20"/>
                <w:szCs w:val="20"/>
              </w:rPr>
              <w:t>Respondents</w:t>
            </w:r>
          </w:p>
        </w:tc>
        <w:tc>
          <w:tcPr>
            <w:tcW w:w="1559" w:type="dxa"/>
          </w:tcPr>
          <w:p w:rsidR="009D753E" w:rsidRDefault="00563750" w:rsidP="00563750">
            <w:pPr>
              <w:autoSpaceDE/>
              <w:autoSpaceDN/>
              <w:spacing w:after="0" w:line="240" w:lineRule="auto"/>
              <w:ind w:left="147"/>
              <w:jc w:val="center"/>
              <w:rPr>
                <w:sz w:val="20"/>
                <w:szCs w:val="20"/>
              </w:rPr>
            </w:pPr>
            <w:proofErr w:type="spellStart"/>
            <w:r>
              <w:rPr>
                <w:sz w:val="20"/>
                <w:szCs w:val="20"/>
              </w:rPr>
              <w:t>Persentase</w:t>
            </w:r>
            <w:proofErr w:type="spellEnd"/>
            <w:r>
              <w:rPr>
                <w:sz w:val="20"/>
                <w:szCs w:val="20"/>
              </w:rPr>
              <w:t xml:space="preserve"> (%)</w:t>
            </w:r>
          </w:p>
        </w:tc>
      </w:tr>
      <w:tr w:rsidR="009D753E">
        <w:trPr>
          <w:jc w:val="center"/>
        </w:trPr>
        <w:tc>
          <w:tcPr>
            <w:tcW w:w="993" w:type="dxa"/>
          </w:tcPr>
          <w:p w:rsidR="009D753E" w:rsidRDefault="00563750" w:rsidP="00563750">
            <w:pPr>
              <w:autoSpaceDE/>
              <w:autoSpaceDN/>
              <w:spacing w:after="0" w:line="240" w:lineRule="auto"/>
              <w:ind w:left="147"/>
              <w:jc w:val="center"/>
              <w:rPr>
                <w:sz w:val="20"/>
                <w:szCs w:val="20"/>
              </w:rPr>
            </w:pPr>
            <w:r>
              <w:rPr>
                <w:sz w:val="20"/>
                <w:szCs w:val="20"/>
              </w:rPr>
              <w:t>Yes</w:t>
            </w:r>
          </w:p>
        </w:tc>
        <w:tc>
          <w:tcPr>
            <w:tcW w:w="992" w:type="dxa"/>
          </w:tcPr>
          <w:p w:rsidR="009D753E" w:rsidRDefault="00563750" w:rsidP="00563750">
            <w:pPr>
              <w:autoSpaceDE/>
              <w:autoSpaceDN/>
              <w:spacing w:after="0" w:line="240" w:lineRule="auto"/>
              <w:ind w:left="147"/>
              <w:jc w:val="center"/>
              <w:rPr>
                <w:sz w:val="20"/>
                <w:szCs w:val="20"/>
              </w:rPr>
            </w:pPr>
            <w:r>
              <w:rPr>
                <w:sz w:val="20"/>
                <w:szCs w:val="20"/>
              </w:rPr>
              <w:t>59</w:t>
            </w:r>
          </w:p>
        </w:tc>
        <w:tc>
          <w:tcPr>
            <w:tcW w:w="1559" w:type="dxa"/>
          </w:tcPr>
          <w:p w:rsidR="009D753E" w:rsidRDefault="00563750" w:rsidP="00563750">
            <w:pPr>
              <w:autoSpaceDE/>
              <w:autoSpaceDN/>
              <w:spacing w:after="0" w:line="240" w:lineRule="auto"/>
              <w:ind w:left="147"/>
              <w:jc w:val="center"/>
              <w:rPr>
                <w:sz w:val="20"/>
                <w:szCs w:val="20"/>
              </w:rPr>
            </w:pPr>
            <w:r>
              <w:rPr>
                <w:sz w:val="20"/>
                <w:szCs w:val="20"/>
              </w:rPr>
              <w:t>93,65</w:t>
            </w:r>
          </w:p>
        </w:tc>
      </w:tr>
      <w:tr w:rsidR="009D753E">
        <w:trPr>
          <w:jc w:val="center"/>
        </w:trPr>
        <w:tc>
          <w:tcPr>
            <w:tcW w:w="993" w:type="dxa"/>
          </w:tcPr>
          <w:p w:rsidR="009D753E" w:rsidRDefault="00563750" w:rsidP="00563750">
            <w:pPr>
              <w:autoSpaceDE/>
              <w:autoSpaceDN/>
              <w:spacing w:after="0" w:line="240" w:lineRule="auto"/>
              <w:ind w:left="147"/>
              <w:jc w:val="center"/>
              <w:rPr>
                <w:sz w:val="20"/>
                <w:szCs w:val="20"/>
              </w:rPr>
            </w:pPr>
            <w:r>
              <w:rPr>
                <w:sz w:val="20"/>
                <w:szCs w:val="20"/>
              </w:rPr>
              <w:t>No</w:t>
            </w:r>
          </w:p>
        </w:tc>
        <w:tc>
          <w:tcPr>
            <w:tcW w:w="992" w:type="dxa"/>
          </w:tcPr>
          <w:p w:rsidR="009D753E" w:rsidRDefault="00563750" w:rsidP="00563750">
            <w:pPr>
              <w:autoSpaceDE/>
              <w:autoSpaceDN/>
              <w:spacing w:after="0" w:line="240" w:lineRule="auto"/>
              <w:ind w:left="147"/>
              <w:jc w:val="center"/>
              <w:rPr>
                <w:sz w:val="20"/>
                <w:szCs w:val="20"/>
              </w:rPr>
            </w:pPr>
            <w:r>
              <w:rPr>
                <w:sz w:val="20"/>
                <w:szCs w:val="20"/>
              </w:rPr>
              <w:t>4</w:t>
            </w:r>
          </w:p>
        </w:tc>
        <w:tc>
          <w:tcPr>
            <w:tcW w:w="1559" w:type="dxa"/>
          </w:tcPr>
          <w:p w:rsidR="009D753E" w:rsidRDefault="00563750" w:rsidP="00563750">
            <w:pPr>
              <w:autoSpaceDE/>
              <w:autoSpaceDN/>
              <w:spacing w:after="0" w:line="240" w:lineRule="auto"/>
              <w:ind w:left="147"/>
              <w:jc w:val="center"/>
              <w:rPr>
                <w:sz w:val="20"/>
                <w:szCs w:val="20"/>
              </w:rPr>
            </w:pPr>
            <w:r>
              <w:rPr>
                <w:sz w:val="20"/>
                <w:szCs w:val="20"/>
              </w:rPr>
              <w:t>6,34</w:t>
            </w:r>
          </w:p>
        </w:tc>
      </w:tr>
      <w:tr w:rsidR="009D753E">
        <w:trPr>
          <w:jc w:val="center"/>
        </w:trPr>
        <w:tc>
          <w:tcPr>
            <w:tcW w:w="993" w:type="dxa"/>
          </w:tcPr>
          <w:p w:rsidR="009D753E" w:rsidRDefault="00563750" w:rsidP="00563750">
            <w:pPr>
              <w:autoSpaceDE/>
              <w:autoSpaceDN/>
              <w:spacing w:after="0" w:line="240" w:lineRule="auto"/>
              <w:ind w:left="147"/>
              <w:jc w:val="center"/>
              <w:rPr>
                <w:sz w:val="20"/>
                <w:szCs w:val="20"/>
              </w:rPr>
            </w:pPr>
            <w:r>
              <w:rPr>
                <w:sz w:val="20"/>
                <w:szCs w:val="20"/>
              </w:rPr>
              <w:t>Total</w:t>
            </w:r>
          </w:p>
        </w:tc>
        <w:tc>
          <w:tcPr>
            <w:tcW w:w="992" w:type="dxa"/>
          </w:tcPr>
          <w:p w:rsidR="009D753E" w:rsidRDefault="00563750" w:rsidP="00563750">
            <w:pPr>
              <w:autoSpaceDE/>
              <w:autoSpaceDN/>
              <w:spacing w:after="0" w:line="240" w:lineRule="auto"/>
              <w:ind w:left="147"/>
              <w:jc w:val="center"/>
              <w:rPr>
                <w:sz w:val="20"/>
                <w:szCs w:val="20"/>
              </w:rPr>
            </w:pPr>
            <w:r>
              <w:rPr>
                <w:sz w:val="20"/>
                <w:szCs w:val="20"/>
              </w:rPr>
              <w:t>63</w:t>
            </w:r>
          </w:p>
        </w:tc>
        <w:tc>
          <w:tcPr>
            <w:tcW w:w="1559" w:type="dxa"/>
          </w:tcPr>
          <w:p w:rsidR="009D753E" w:rsidRDefault="00563750" w:rsidP="00563750">
            <w:pPr>
              <w:autoSpaceDE/>
              <w:autoSpaceDN/>
              <w:spacing w:after="0" w:line="240" w:lineRule="auto"/>
              <w:ind w:left="147"/>
              <w:jc w:val="center"/>
              <w:rPr>
                <w:sz w:val="20"/>
                <w:szCs w:val="20"/>
              </w:rPr>
            </w:pPr>
            <w:r>
              <w:rPr>
                <w:sz w:val="20"/>
                <w:szCs w:val="20"/>
              </w:rPr>
              <w:t>100</w:t>
            </w:r>
          </w:p>
        </w:tc>
      </w:tr>
    </w:tbl>
    <w:p w:rsidR="009D753E" w:rsidRDefault="009D753E" w:rsidP="00563750">
      <w:pPr>
        <w:spacing w:after="0" w:line="240" w:lineRule="auto"/>
        <w:ind w:left="567"/>
        <w:rPr>
          <w:sz w:val="20"/>
          <w:szCs w:val="20"/>
        </w:rPr>
      </w:pPr>
    </w:p>
    <w:p w:rsidR="009D753E" w:rsidRDefault="00563750" w:rsidP="00563750">
      <w:pPr>
        <w:spacing w:after="0" w:line="240" w:lineRule="auto"/>
        <w:ind w:left="567"/>
        <w:jc w:val="center"/>
        <w:rPr>
          <w:sz w:val="20"/>
          <w:szCs w:val="20"/>
        </w:rPr>
      </w:pPr>
      <w:proofErr w:type="spellStart"/>
      <w:r>
        <w:rPr>
          <w:sz w:val="20"/>
          <w:szCs w:val="20"/>
        </w:rPr>
        <w:t>Tabel</w:t>
      </w:r>
      <w:proofErr w:type="spellEnd"/>
      <w:r>
        <w:rPr>
          <w:sz w:val="20"/>
          <w:szCs w:val="20"/>
        </w:rPr>
        <w:t xml:space="preserve"> 25. </w:t>
      </w:r>
      <w:r>
        <w:rPr>
          <w:i/>
          <w:sz w:val="20"/>
          <w:szCs w:val="20"/>
        </w:rPr>
        <w:t>No Action</w:t>
      </w:r>
      <w:r>
        <w:rPr>
          <w:sz w:val="20"/>
          <w:szCs w:val="20"/>
        </w:rPr>
        <w:t xml:space="preserve"> (Second Question)</w:t>
      </w:r>
    </w:p>
    <w:tbl>
      <w:tblPr>
        <w:tblStyle w:val="TableGrid"/>
        <w:tblW w:w="0" w:type="auto"/>
        <w:jc w:val="center"/>
        <w:tblLook w:val="04A0" w:firstRow="1" w:lastRow="0" w:firstColumn="1" w:lastColumn="0" w:noHBand="0" w:noVBand="1"/>
      </w:tblPr>
      <w:tblGrid>
        <w:gridCol w:w="3397"/>
        <w:gridCol w:w="1309"/>
        <w:gridCol w:w="1560"/>
      </w:tblGrid>
      <w:tr w:rsidR="009D753E">
        <w:trPr>
          <w:jc w:val="center"/>
        </w:trPr>
        <w:tc>
          <w:tcPr>
            <w:tcW w:w="3397" w:type="dxa"/>
          </w:tcPr>
          <w:p w:rsidR="009D753E" w:rsidRDefault="00563750" w:rsidP="00563750">
            <w:pPr>
              <w:autoSpaceDE/>
              <w:autoSpaceDN/>
              <w:spacing w:after="0" w:line="240" w:lineRule="auto"/>
              <w:ind w:left="-279"/>
              <w:jc w:val="center"/>
              <w:rPr>
                <w:i/>
                <w:sz w:val="20"/>
                <w:szCs w:val="20"/>
              </w:rPr>
            </w:pPr>
            <w:r>
              <w:rPr>
                <w:i/>
                <w:sz w:val="20"/>
                <w:szCs w:val="20"/>
              </w:rPr>
              <w:t>No Action</w:t>
            </w:r>
          </w:p>
        </w:tc>
        <w:tc>
          <w:tcPr>
            <w:tcW w:w="1309" w:type="dxa"/>
          </w:tcPr>
          <w:p w:rsidR="009D753E" w:rsidRDefault="00563750" w:rsidP="00563750">
            <w:pPr>
              <w:autoSpaceDE/>
              <w:autoSpaceDN/>
              <w:spacing w:after="0" w:line="240" w:lineRule="auto"/>
              <w:ind w:left="-279"/>
              <w:jc w:val="center"/>
              <w:rPr>
                <w:sz w:val="20"/>
                <w:szCs w:val="20"/>
              </w:rPr>
            </w:pPr>
            <w:r>
              <w:rPr>
                <w:sz w:val="20"/>
                <w:szCs w:val="20"/>
              </w:rPr>
              <w:t>Respondents</w:t>
            </w:r>
          </w:p>
        </w:tc>
        <w:tc>
          <w:tcPr>
            <w:tcW w:w="1560" w:type="dxa"/>
          </w:tcPr>
          <w:p w:rsidR="009D753E" w:rsidRDefault="00563750" w:rsidP="00563750">
            <w:pPr>
              <w:autoSpaceDE/>
              <w:autoSpaceDN/>
              <w:spacing w:after="0" w:line="240" w:lineRule="auto"/>
              <w:ind w:left="-279"/>
              <w:jc w:val="center"/>
              <w:rPr>
                <w:sz w:val="20"/>
                <w:szCs w:val="20"/>
              </w:rPr>
            </w:pPr>
            <w:r>
              <w:rPr>
                <w:sz w:val="20"/>
                <w:szCs w:val="20"/>
              </w:rPr>
              <w:t>Percentage (%)</w:t>
            </w:r>
          </w:p>
        </w:tc>
      </w:tr>
      <w:tr w:rsidR="009D753E">
        <w:trPr>
          <w:jc w:val="center"/>
        </w:trPr>
        <w:tc>
          <w:tcPr>
            <w:tcW w:w="3397" w:type="dxa"/>
          </w:tcPr>
          <w:p w:rsidR="009D753E" w:rsidRDefault="00563750" w:rsidP="00563750">
            <w:pPr>
              <w:autoSpaceDE/>
              <w:autoSpaceDN/>
              <w:spacing w:after="0" w:line="240" w:lineRule="auto"/>
              <w:ind w:left="-279"/>
              <w:jc w:val="center"/>
              <w:rPr>
                <w:sz w:val="20"/>
                <w:szCs w:val="20"/>
              </w:rPr>
            </w:pPr>
            <w:r>
              <w:rPr>
                <w:sz w:val="20"/>
                <w:szCs w:val="20"/>
              </w:rPr>
              <w:t>Watched alone</w:t>
            </w:r>
          </w:p>
        </w:tc>
        <w:tc>
          <w:tcPr>
            <w:tcW w:w="1309" w:type="dxa"/>
          </w:tcPr>
          <w:p w:rsidR="009D753E" w:rsidRDefault="00563750" w:rsidP="00563750">
            <w:pPr>
              <w:autoSpaceDE/>
              <w:autoSpaceDN/>
              <w:spacing w:after="0" w:line="240" w:lineRule="auto"/>
              <w:ind w:left="-279"/>
              <w:jc w:val="center"/>
              <w:rPr>
                <w:sz w:val="20"/>
                <w:szCs w:val="20"/>
              </w:rPr>
            </w:pPr>
            <w:r>
              <w:rPr>
                <w:sz w:val="20"/>
                <w:szCs w:val="20"/>
              </w:rPr>
              <w:t>1</w:t>
            </w:r>
          </w:p>
        </w:tc>
        <w:tc>
          <w:tcPr>
            <w:tcW w:w="1560" w:type="dxa"/>
          </w:tcPr>
          <w:p w:rsidR="009D753E" w:rsidRDefault="00563750" w:rsidP="00563750">
            <w:pPr>
              <w:autoSpaceDE/>
              <w:autoSpaceDN/>
              <w:spacing w:after="0" w:line="240" w:lineRule="auto"/>
              <w:ind w:left="-279"/>
              <w:jc w:val="center"/>
              <w:rPr>
                <w:sz w:val="20"/>
                <w:szCs w:val="20"/>
              </w:rPr>
            </w:pPr>
            <w:r>
              <w:rPr>
                <w:sz w:val="20"/>
                <w:szCs w:val="20"/>
              </w:rPr>
              <w:t>25</w:t>
            </w:r>
          </w:p>
        </w:tc>
      </w:tr>
      <w:tr w:rsidR="009D753E">
        <w:trPr>
          <w:jc w:val="center"/>
        </w:trPr>
        <w:tc>
          <w:tcPr>
            <w:tcW w:w="3397" w:type="dxa"/>
          </w:tcPr>
          <w:p w:rsidR="009D753E" w:rsidRDefault="00563750" w:rsidP="00563750">
            <w:pPr>
              <w:autoSpaceDE/>
              <w:autoSpaceDN/>
              <w:spacing w:after="0" w:line="240" w:lineRule="auto"/>
              <w:ind w:left="-279"/>
              <w:jc w:val="center"/>
              <w:rPr>
                <w:sz w:val="20"/>
                <w:szCs w:val="20"/>
              </w:rPr>
            </w:pPr>
            <w:r>
              <w:rPr>
                <w:sz w:val="20"/>
                <w:szCs w:val="20"/>
              </w:rPr>
              <w:t xml:space="preserve">Too shy to </w:t>
            </w:r>
            <w:proofErr w:type="spellStart"/>
            <w:r>
              <w:rPr>
                <w:sz w:val="20"/>
                <w:szCs w:val="20"/>
              </w:rPr>
              <w:t>socializewith</w:t>
            </w:r>
            <w:proofErr w:type="spellEnd"/>
            <w:r>
              <w:rPr>
                <w:sz w:val="20"/>
                <w:szCs w:val="20"/>
              </w:rPr>
              <w:t xml:space="preserve"> strangers</w:t>
            </w:r>
          </w:p>
        </w:tc>
        <w:tc>
          <w:tcPr>
            <w:tcW w:w="1309" w:type="dxa"/>
          </w:tcPr>
          <w:p w:rsidR="009D753E" w:rsidRDefault="00563750" w:rsidP="00563750">
            <w:pPr>
              <w:autoSpaceDE/>
              <w:autoSpaceDN/>
              <w:spacing w:after="0" w:line="240" w:lineRule="auto"/>
              <w:ind w:left="-279"/>
              <w:jc w:val="center"/>
              <w:rPr>
                <w:sz w:val="20"/>
                <w:szCs w:val="20"/>
              </w:rPr>
            </w:pPr>
            <w:r>
              <w:rPr>
                <w:sz w:val="20"/>
                <w:szCs w:val="20"/>
              </w:rPr>
              <w:t>1</w:t>
            </w:r>
          </w:p>
        </w:tc>
        <w:tc>
          <w:tcPr>
            <w:tcW w:w="1560" w:type="dxa"/>
          </w:tcPr>
          <w:p w:rsidR="009D753E" w:rsidRDefault="00563750" w:rsidP="00563750">
            <w:pPr>
              <w:autoSpaceDE/>
              <w:autoSpaceDN/>
              <w:spacing w:after="0" w:line="240" w:lineRule="auto"/>
              <w:ind w:left="-279"/>
              <w:jc w:val="center"/>
              <w:rPr>
                <w:sz w:val="20"/>
                <w:szCs w:val="20"/>
              </w:rPr>
            </w:pPr>
            <w:r>
              <w:rPr>
                <w:sz w:val="20"/>
                <w:szCs w:val="20"/>
              </w:rPr>
              <w:t>25</w:t>
            </w:r>
          </w:p>
        </w:tc>
      </w:tr>
      <w:tr w:rsidR="009D753E">
        <w:trPr>
          <w:jc w:val="center"/>
        </w:trPr>
        <w:tc>
          <w:tcPr>
            <w:tcW w:w="3397" w:type="dxa"/>
          </w:tcPr>
          <w:p w:rsidR="009D753E" w:rsidRDefault="00563750" w:rsidP="00563750">
            <w:pPr>
              <w:autoSpaceDE/>
              <w:autoSpaceDN/>
              <w:spacing w:after="0" w:line="240" w:lineRule="auto"/>
              <w:ind w:left="-279"/>
              <w:jc w:val="center"/>
              <w:rPr>
                <w:sz w:val="20"/>
                <w:szCs w:val="20"/>
              </w:rPr>
            </w:pPr>
            <w:r>
              <w:rPr>
                <w:sz w:val="20"/>
                <w:szCs w:val="20"/>
              </w:rPr>
              <w:t>Have not thought of that yet</w:t>
            </w:r>
          </w:p>
        </w:tc>
        <w:tc>
          <w:tcPr>
            <w:tcW w:w="1309" w:type="dxa"/>
          </w:tcPr>
          <w:p w:rsidR="009D753E" w:rsidRDefault="00563750" w:rsidP="00563750">
            <w:pPr>
              <w:autoSpaceDE/>
              <w:autoSpaceDN/>
              <w:spacing w:after="0" w:line="240" w:lineRule="auto"/>
              <w:ind w:left="-279"/>
              <w:jc w:val="center"/>
              <w:rPr>
                <w:sz w:val="20"/>
                <w:szCs w:val="20"/>
              </w:rPr>
            </w:pPr>
            <w:r>
              <w:rPr>
                <w:sz w:val="20"/>
                <w:szCs w:val="20"/>
              </w:rPr>
              <w:t>2</w:t>
            </w:r>
          </w:p>
        </w:tc>
        <w:tc>
          <w:tcPr>
            <w:tcW w:w="1560" w:type="dxa"/>
          </w:tcPr>
          <w:p w:rsidR="009D753E" w:rsidRDefault="00563750" w:rsidP="00563750">
            <w:pPr>
              <w:autoSpaceDE/>
              <w:autoSpaceDN/>
              <w:spacing w:after="0" w:line="240" w:lineRule="auto"/>
              <w:ind w:left="-279"/>
              <w:jc w:val="center"/>
              <w:rPr>
                <w:sz w:val="20"/>
                <w:szCs w:val="20"/>
              </w:rPr>
            </w:pPr>
            <w:r>
              <w:rPr>
                <w:sz w:val="20"/>
                <w:szCs w:val="20"/>
              </w:rPr>
              <w:t>50</w:t>
            </w:r>
          </w:p>
        </w:tc>
      </w:tr>
      <w:tr w:rsidR="009D753E">
        <w:trPr>
          <w:jc w:val="center"/>
        </w:trPr>
        <w:tc>
          <w:tcPr>
            <w:tcW w:w="3397" w:type="dxa"/>
          </w:tcPr>
          <w:p w:rsidR="009D753E" w:rsidRDefault="00563750" w:rsidP="00563750">
            <w:pPr>
              <w:autoSpaceDE/>
              <w:autoSpaceDN/>
              <w:spacing w:after="0" w:line="240" w:lineRule="auto"/>
              <w:ind w:left="-279"/>
              <w:jc w:val="center"/>
              <w:rPr>
                <w:sz w:val="20"/>
                <w:szCs w:val="20"/>
              </w:rPr>
            </w:pPr>
            <w:r>
              <w:rPr>
                <w:sz w:val="20"/>
                <w:szCs w:val="20"/>
              </w:rPr>
              <w:t>Total</w:t>
            </w:r>
          </w:p>
        </w:tc>
        <w:tc>
          <w:tcPr>
            <w:tcW w:w="1309" w:type="dxa"/>
          </w:tcPr>
          <w:p w:rsidR="009D753E" w:rsidRDefault="00563750" w:rsidP="00563750">
            <w:pPr>
              <w:autoSpaceDE/>
              <w:autoSpaceDN/>
              <w:spacing w:after="0" w:line="240" w:lineRule="auto"/>
              <w:ind w:left="-279"/>
              <w:jc w:val="center"/>
              <w:rPr>
                <w:sz w:val="20"/>
                <w:szCs w:val="20"/>
              </w:rPr>
            </w:pPr>
            <w:r>
              <w:rPr>
                <w:sz w:val="20"/>
                <w:szCs w:val="20"/>
              </w:rPr>
              <w:t>4</w:t>
            </w:r>
          </w:p>
        </w:tc>
        <w:tc>
          <w:tcPr>
            <w:tcW w:w="1560" w:type="dxa"/>
          </w:tcPr>
          <w:p w:rsidR="009D753E" w:rsidRDefault="00563750" w:rsidP="00563750">
            <w:pPr>
              <w:autoSpaceDE/>
              <w:autoSpaceDN/>
              <w:spacing w:after="0" w:line="240" w:lineRule="auto"/>
              <w:ind w:left="-279"/>
              <w:jc w:val="center"/>
              <w:rPr>
                <w:sz w:val="20"/>
                <w:szCs w:val="20"/>
              </w:rPr>
            </w:pPr>
            <w:r>
              <w:rPr>
                <w:sz w:val="20"/>
                <w:szCs w:val="20"/>
              </w:rPr>
              <w:t>100</w:t>
            </w:r>
          </w:p>
        </w:tc>
      </w:tr>
    </w:tbl>
    <w:p w:rsidR="009D753E" w:rsidRDefault="009D753E" w:rsidP="00563750">
      <w:pPr>
        <w:spacing w:after="0" w:line="240" w:lineRule="auto"/>
        <w:ind w:left="567"/>
        <w:rPr>
          <w:sz w:val="20"/>
          <w:szCs w:val="20"/>
        </w:rPr>
      </w:pPr>
    </w:p>
    <w:p w:rsidR="009D753E" w:rsidRDefault="00563750" w:rsidP="00563750">
      <w:pPr>
        <w:spacing w:after="0" w:line="240" w:lineRule="auto"/>
        <w:ind w:left="567" w:firstLine="502"/>
        <w:jc w:val="both"/>
        <w:rPr>
          <w:sz w:val="20"/>
          <w:szCs w:val="20"/>
        </w:rPr>
      </w:pPr>
      <w:r>
        <w:rPr>
          <w:sz w:val="20"/>
          <w:szCs w:val="20"/>
        </w:rPr>
        <w:t>Table 25 shows the most dominant reason is not yet thought to invite others to dispose of trash in its place. The reason has the highest number of respondents, 2 (50%) respondents from 4 respondents. While 1 (25%) of respondents reasoned because they watched the movie alone and 1 (25%) reasoned they were too shy to socialize with other people. So that there are 10 respondents with no action (15.87%).</w:t>
      </w:r>
    </w:p>
    <w:p w:rsidR="009D753E" w:rsidRDefault="00563750" w:rsidP="00563750">
      <w:pPr>
        <w:spacing w:after="0" w:line="240" w:lineRule="auto"/>
        <w:ind w:left="567" w:firstLine="426"/>
        <w:jc w:val="both"/>
        <w:rPr>
          <w:sz w:val="20"/>
          <w:szCs w:val="20"/>
        </w:rPr>
      </w:pPr>
      <w:r>
        <w:rPr>
          <w:sz w:val="20"/>
          <w:szCs w:val="20"/>
        </w:rPr>
        <w:t xml:space="preserve">The dimension of action according to psychology includes the </w:t>
      </w:r>
      <w:proofErr w:type="spellStart"/>
      <w:r>
        <w:rPr>
          <w:sz w:val="20"/>
          <w:szCs w:val="20"/>
        </w:rPr>
        <w:t>psychomotoric</w:t>
      </w:r>
      <w:proofErr w:type="spellEnd"/>
      <w:r>
        <w:rPr>
          <w:sz w:val="20"/>
          <w:szCs w:val="20"/>
        </w:rPr>
        <w:t xml:space="preserve"> domain. In </w:t>
      </w:r>
      <w:proofErr w:type="spellStart"/>
      <w:r>
        <w:rPr>
          <w:sz w:val="20"/>
          <w:szCs w:val="20"/>
        </w:rPr>
        <w:t>psychomotoric</w:t>
      </w:r>
      <w:proofErr w:type="spellEnd"/>
      <w:r>
        <w:rPr>
          <w:sz w:val="20"/>
          <w:szCs w:val="20"/>
        </w:rPr>
        <w:t>, there is perception, which is related to the use of sense organs to capture the cues that guide the activity of motion [7]. In this case, the respondent is perceived as having the belief that the behavior of disposing of trash in its place becomes a value that should exist in the individual. Respondents also perceive the activity of watching movies in theaters can be done alone and can be used as a means of entertainment. So this perception makes the respondent not yet disposed of his trash and has not invited other people to dispose of waste.</w:t>
      </w:r>
    </w:p>
    <w:p w:rsidR="009D753E" w:rsidRDefault="00563750" w:rsidP="00563750">
      <w:pPr>
        <w:spacing w:after="0" w:line="240" w:lineRule="auto"/>
        <w:ind w:left="567" w:firstLine="426"/>
        <w:jc w:val="both"/>
        <w:rPr>
          <w:sz w:val="20"/>
          <w:szCs w:val="20"/>
        </w:rPr>
      </w:pPr>
      <w:r>
        <w:rPr>
          <w:sz w:val="20"/>
          <w:szCs w:val="20"/>
        </w:rPr>
        <w:t>After the exposure to the data above, the data is then calculated using the CRI formula to obtain the amount of the CRI value as follows:</w:t>
      </w:r>
    </w:p>
    <w:p w:rsidR="009D753E" w:rsidRDefault="00563750" w:rsidP="00563750">
      <w:pPr>
        <w:spacing w:after="0" w:line="240" w:lineRule="auto"/>
        <w:ind w:left="993" w:hanging="22"/>
        <w:rPr>
          <w:sz w:val="20"/>
          <w:szCs w:val="20"/>
        </w:rPr>
      </w:pPr>
      <w:r>
        <w:rPr>
          <w:i/>
          <w:sz w:val="20"/>
          <w:szCs w:val="20"/>
        </w:rPr>
        <w:t xml:space="preserve">Aware respondents </w:t>
      </w:r>
      <w:r>
        <w:rPr>
          <w:sz w:val="20"/>
          <w:szCs w:val="20"/>
        </w:rPr>
        <w:tab/>
      </w:r>
      <w:r>
        <w:rPr>
          <w:sz w:val="20"/>
          <w:szCs w:val="20"/>
        </w:rPr>
        <w:tab/>
        <w:t>= 86%</w:t>
      </w:r>
    </w:p>
    <w:p w:rsidR="009D753E" w:rsidRDefault="00563750" w:rsidP="00563750">
      <w:pPr>
        <w:spacing w:after="0" w:line="240" w:lineRule="auto"/>
        <w:ind w:left="993" w:hanging="22"/>
        <w:rPr>
          <w:sz w:val="20"/>
          <w:szCs w:val="20"/>
        </w:rPr>
      </w:pPr>
      <w:r>
        <w:rPr>
          <w:i/>
          <w:iCs/>
          <w:sz w:val="20"/>
          <w:szCs w:val="20"/>
        </w:rPr>
        <w:t xml:space="preserve">Unaware respondents </w:t>
      </w:r>
      <w:r>
        <w:rPr>
          <w:sz w:val="20"/>
          <w:szCs w:val="20"/>
        </w:rPr>
        <w:tab/>
        <w:t>= 14%</w:t>
      </w:r>
    </w:p>
    <w:p w:rsidR="009D753E" w:rsidRDefault="00563750" w:rsidP="00563750">
      <w:pPr>
        <w:spacing w:after="0" w:line="240" w:lineRule="auto"/>
        <w:ind w:left="993" w:hanging="22"/>
        <w:rPr>
          <w:sz w:val="20"/>
          <w:szCs w:val="20"/>
        </w:rPr>
      </w:pPr>
      <w:r>
        <w:rPr>
          <w:i/>
          <w:sz w:val="20"/>
          <w:szCs w:val="20"/>
        </w:rPr>
        <w:t>No comprehend respondents</w:t>
      </w:r>
      <w:r>
        <w:rPr>
          <w:sz w:val="20"/>
          <w:szCs w:val="20"/>
        </w:rPr>
        <w:t xml:space="preserve"> = </w:t>
      </w:r>
      <w:r>
        <w:rPr>
          <w:i/>
          <w:sz w:val="20"/>
          <w:szCs w:val="20"/>
        </w:rPr>
        <w:t>aware</w:t>
      </w:r>
      <w:r>
        <w:rPr>
          <w:sz w:val="20"/>
          <w:szCs w:val="20"/>
        </w:rPr>
        <w:t xml:space="preserve"> x </w:t>
      </w:r>
      <w:r>
        <w:rPr>
          <w:i/>
          <w:sz w:val="20"/>
          <w:szCs w:val="20"/>
        </w:rPr>
        <w:t>no comprehend</w:t>
      </w:r>
      <w:r>
        <w:rPr>
          <w:sz w:val="20"/>
          <w:szCs w:val="20"/>
          <w:lang w:val="id-ID"/>
        </w:rPr>
        <w:t xml:space="preserve"> </w:t>
      </w:r>
      <w:r>
        <w:rPr>
          <w:sz w:val="20"/>
          <w:szCs w:val="20"/>
        </w:rPr>
        <w:t>= 86% x 9</w:t>
      </w:r>
      <w:proofErr w:type="gramStart"/>
      <w:r>
        <w:rPr>
          <w:sz w:val="20"/>
          <w:szCs w:val="20"/>
        </w:rPr>
        <w:t>,30</w:t>
      </w:r>
      <w:proofErr w:type="gramEnd"/>
      <w:r>
        <w:rPr>
          <w:sz w:val="20"/>
          <w:szCs w:val="20"/>
        </w:rPr>
        <w:t>%</w:t>
      </w:r>
    </w:p>
    <w:p w:rsidR="009D753E" w:rsidRDefault="00563750" w:rsidP="00563750">
      <w:pPr>
        <w:spacing w:after="0" w:line="240" w:lineRule="auto"/>
        <w:ind w:left="993" w:hanging="22"/>
        <w:rPr>
          <w:sz w:val="20"/>
          <w:szCs w:val="20"/>
        </w:rPr>
      </w:pPr>
      <w:r>
        <w:rPr>
          <w:i/>
          <w:sz w:val="20"/>
          <w:szCs w:val="20"/>
        </w:rPr>
        <w:t>No interested respondents</w:t>
      </w:r>
      <w:r>
        <w:rPr>
          <w:sz w:val="20"/>
          <w:szCs w:val="20"/>
        </w:rPr>
        <w:t xml:space="preserve"> = </w:t>
      </w:r>
      <w:r>
        <w:rPr>
          <w:i/>
          <w:sz w:val="20"/>
          <w:szCs w:val="20"/>
        </w:rPr>
        <w:t>aware</w:t>
      </w:r>
      <w:r>
        <w:rPr>
          <w:sz w:val="20"/>
          <w:szCs w:val="20"/>
        </w:rPr>
        <w:t xml:space="preserve"> x </w:t>
      </w:r>
      <w:r>
        <w:rPr>
          <w:i/>
          <w:sz w:val="20"/>
          <w:szCs w:val="20"/>
        </w:rPr>
        <w:t>comprehend</w:t>
      </w:r>
      <w:r>
        <w:rPr>
          <w:sz w:val="20"/>
          <w:szCs w:val="20"/>
        </w:rPr>
        <w:t xml:space="preserve"> x </w:t>
      </w:r>
      <w:r>
        <w:rPr>
          <w:i/>
          <w:sz w:val="20"/>
          <w:szCs w:val="20"/>
        </w:rPr>
        <w:t>no   interested</w:t>
      </w:r>
      <w:r>
        <w:rPr>
          <w:sz w:val="20"/>
          <w:szCs w:val="20"/>
          <w:lang w:val="id-ID"/>
        </w:rPr>
        <w:t xml:space="preserve"> </w:t>
      </w:r>
      <w:r>
        <w:rPr>
          <w:sz w:val="20"/>
          <w:szCs w:val="20"/>
        </w:rPr>
        <w:t>= 86% x 90</w:t>
      </w:r>
      <w:proofErr w:type="gramStart"/>
      <w:r>
        <w:rPr>
          <w:sz w:val="20"/>
          <w:szCs w:val="20"/>
        </w:rPr>
        <w:t>,69</w:t>
      </w:r>
      <w:proofErr w:type="gramEnd"/>
      <w:r>
        <w:rPr>
          <w:sz w:val="20"/>
          <w:szCs w:val="20"/>
        </w:rPr>
        <w:t>% x 2,56%</w:t>
      </w:r>
      <w:r>
        <w:rPr>
          <w:sz w:val="20"/>
          <w:szCs w:val="20"/>
          <w:lang w:val="id-ID"/>
        </w:rPr>
        <w:t xml:space="preserve"> </w:t>
      </w:r>
      <w:r>
        <w:rPr>
          <w:sz w:val="20"/>
          <w:szCs w:val="20"/>
        </w:rPr>
        <w:t>= 2%</w:t>
      </w:r>
      <w:r>
        <w:rPr>
          <w:sz w:val="20"/>
          <w:szCs w:val="20"/>
        </w:rPr>
        <w:tab/>
      </w:r>
    </w:p>
    <w:p w:rsidR="009D753E" w:rsidRDefault="00563750" w:rsidP="00563750">
      <w:pPr>
        <w:spacing w:after="0" w:line="240" w:lineRule="auto"/>
        <w:ind w:left="993"/>
        <w:rPr>
          <w:sz w:val="20"/>
          <w:szCs w:val="20"/>
        </w:rPr>
      </w:pPr>
      <w:r>
        <w:rPr>
          <w:i/>
          <w:sz w:val="20"/>
          <w:szCs w:val="20"/>
        </w:rPr>
        <w:t>No intentions respondents</w:t>
      </w:r>
      <w:r>
        <w:rPr>
          <w:sz w:val="20"/>
          <w:szCs w:val="20"/>
        </w:rPr>
        <w:t xml:space="preserve"> = </w:t>
      </w:r>
      <w:r>
        <w:rPr>
          <w:i/>
          <w:sz w:val="20"/>
          <w:szCs w:val="20"/>
        </w:rPr>
        <w:t>aware</w:t>
      </w:r>
      <w:r>
        <w:rPr>
          <w:sz w:val="20"/>
          <w:szCs w:val="20"/>
        </w:rPr>
        <w:t xml:space="preserve"> x </w:t>
      </w:r>
      <w:r>
        <w:rPr>
          <w:i/>
          <w:sz w:val="20"/>
          <w:szCs w:val="20"/>
        </w:rPr>
        <w:t>comprehend</w:t>
      </w:r>
      <w:r>
        <w:rPr>
          <w:sz w:val="20"/>
          <w:szCs w:val="20"/>
        </w:rPr>
        <w:t xml:space="preserve"> x </w:t>
      </w:r>
      <w:r>
        <w:rPr>
          <w:i/>
          <w:sz w:val="20"/>
          <w:szCs w:val="20"/>
        </w:rPr>
        <w:t>interest</w:t>
      </w:r>
      <w:r>
        <w:rPr>
          <w:sz w:val="20"/>
          <w:szCs w:val="20"/>
        </w:rPr>
        <w:t xml:space="preserve"> x </w:t>
      </w:r>
      <w:r>
        <w:rPr>
          <w:i/>
          <w:sz w:val="20"/>
          <w:szCs w:val="20"/>
        </w:rPr>
        <w:t>no intentions</w:t>
      </w:r>
      <w:r>
        <w:rPr>
          <w:sz w:val="20"/>
          <w:szCs w:val="20"/>
          <w:lang w:val="id-ID"/>
        </w:rPr>
        <w:t xml:space="preserve"> </w:t>
      </w:r>
      <w:r>
        <w:rPr>
          <w:sz w:val="20"/>
          <w:szCs w:val="20"/>
        </w:rPr>
        <w:t>= 86% x 90</w:t>
      </w:r>
      <w:proofErr w:type="gramStart"/>
      <w:r>
        <w:rPr>
          <w:sz w:val="20"/>
          <w:szCs w:val="20"/>
        </w:rPr>
        <w:t>,69</w:t>
      </w:r>
      <w:proofErr w:type="gramEnd"/>
      <w:r>
        <w:rPr>
          <w:sz w:val="20"/>
          <w:szCs w:val="20"/>
        </w:rPr>
        <w:t>% x 97,43% x 17,10%</w:t>
      </w:r>
      <w:r>
        <w:rPr>
          <w:sz w:val="20"/>
          <w:szCs w:val="20"/>
          <w:lang w:val="id-ID"/>
        </w:rPr>
        <w:t xml:space="preserve"> </w:t>
      </w:r>
      <w:r>
        <w:rPr>
          <w:sz w:val="20"/>
          <w:szCs w:val="20"/>
        </w:rPr>
        <w:t>= 13%</w:t>
      </w:r>
    </w:p>
    <w:p w:rsidR="009D753E" w:rsidRDefault="00563750" w:rsidP="00563750">
      <w:pPr>
        <w:spacing w:after="0" w:line="240" w:lineRule="auto"/>
        <w:ind w:left="993"/>
        <w:rPr>
          <w:sz w:val="20"/>
          <w:szCs w:val="20"/>
        </w:rPr>
      </w:pPr>
      <w:proofErr w:type="gramStart"/>
      <w:r>
        <w:rPr>
          <w:i/>
          <w:sz w:val="20"/>
          <w:szCs w:val="20"/>
        </w:rPr>
        <w:t>no</w:t>
      </w:r>
      <w:proofErr w:type="gramEnd"/>
      <w:r>
        <w:rPr>
          <w:i/>
          <w:sz w:val="20"/>
          <w:szCs w:val="20"/>
        </w:rPr>
        <w:t xml:space="preserve"> action respondents </w:t>
      </w:r>
      <w:r>
        <w:rPr>
          <w:sz w:val="20"/>
          <w:szCs w:val="20"/>
        </w:rPr>
        <w:t xml:space="preserve"> = </w:t>
      </w:r>
      <w:r>
        <w:rPr>
          <w:i/>
          <w:sz w:val="20"/>
          <w:szCs w:val="20"/>
        </w:rPr>
        <w:t>aware</w:t>
      </w:r>
      <w:r>
        <w:rPr>
          <w:sz w:val="20"/>
          <w:szCs w:val="20"/>
        </w:rPr>
        <w:t xml:space="preserve"> x </w:t>
      </w:r>
      <w:r>
        <w:rPr>
          <w:i/>
          <w:sz w:val="20"/>
          <w:szCs w:val="20"/>
        </w:rPr>
        <w:t>comprehend</w:t>
      </w:r>
      <w:r>
        <w:rPr>
          <w:sz w:val="20"/>
          <w:szCs w:val="20"/>
        </w:rPr>
        <w:t xml:space="preserve"> x </w:t>
      </w:r>
      <w:r>
        <w:rPr>
          <w:i/>
          <w:sz w:val="20"/>
          <w:szCs w:val="20"/>
        </w:rPr>
        <w:t>interest</w:t>
      </w:r>
      <w:r>
        <w:rPr>
          <w:sz w:val="20"/>
          <w:szCs w:val="20"/>
        </w:rPr>
        <w:t xml:space="preserve"> x </w:t>
      </w:r>
      <w:r>
        <w:rPr>
          <w:i/>
          <w:sz w:val="20"/>
          <w:szCs w:val="20"/>
        </w:rPr>
        <w:t>intentions</w:t>
      </w:r>
      <w:r>
        <w:rPr>
          <w:sz w:val="20"/>
          <w:szCs w:val="20"/>
        </w:rPr>
        <w:t xml:space="preserve"> x </w:t>
      </w:r>
      <w:r>
        <w:rPr>
          <w:i/>
          <w:sz w:val="20"/>
          <w:szCs w:val="20"/>
        </w:rPr>
        <w:t>no action</w:t>
      </w:r>
      <w:r>
        <w:rPr>
          <w:sz w:val="20"/>
          <w:szCs w:val="20"/>
          <w:lang w:val="id-ID"/>
        </w:rPr>
        <w:t xml:space="preserve"> </w:t>
      </w:r>
      <w:r>
        <w:rPr>
          <w:sz w:val="20"/>
          <w:szCs w:val="20"/>
        </w:rPr>
        <w:t>= 86% x 90,69% x 97,43% x 82,89% x 15,87%</w:t>
      </w:r>
      <w:r>
        <w:rPr>
          <w:sz w:val="20"/>
          <w:szCs w:val="20"/>
          <w:lang w:val="id-ID"/>
        </w:rPr>
        <w:t xml:space="preserve"> </w:t>
      </w:r>
      <w:r>
        <w:rPr>
          <w:sz w:val="20"/>
          <w:szCs w:val="20"/>
        </w:rPr>
        <w:t>= 10%</w:t>
      </w:r>
    </w:p>
    <w:p w:rsidR="009D753E" w:rsidRDefault="00563750" w:rsidP="00563750">
      <w:pPr>
        <w:spacing w:after="0" w:line="240" w:lineRule="auto"/>
        <w:ind w:left="993"/>
        <w:rPr>
          <w:sz w:val="20"/>
          <w:szCs w:val="20"/>
        </w:rPr>
      </w:pPr>
      <w:r>
        <w:rPr>
          <w:sz w:val="20"/>
          <w:szCs w:val="20"/>
        </w:rPr>
        <w:t xml:space="preserve">CRI amount = </w:t>
      </w:r>
      <w:r>
        <w:rPr>
          <w:i/>
          <w:sz w:val="20"/>
          <w:szCs w:val="20"/>
        </w:rPr>
        <w:t>aware</w:t>
      </w:r>
      <w:r>
        <w:rPr>
          <w:sz w:val="20"/>
          <w:szCs w:val="20"/>
        </w:rPr>
        <w:t xml:space="preserve"> x </w:t>
      </w:r>
      <w:r>
        <w:rPr>
          <w:i/>
          <w:sz w:val="20"/>
          <w:szCs w:val="20"/>
        </w:rPr>
        <w:t>comprehend</w:t>
      </w:r>
      <w:r>
        <w:rPr>
          <w:sz w:val="20"/>
          <w:szCs w:val="20"/>
        </w:rPr>
        <w:t xml:space="preserve"> x </w:t>
      </w:r>
      <w:r>
        <w:rPr>
          <w:i/>
          <w:sz w:val="20"/>
          <w:szCs w:val="20"/>
        </w:rPr>
        <w:t>interest</w:t>
      </w:r>
      <w:r>
        <w:rPr>
          <w:sz w:val="20"/>
          <w:szCs w:val="20"/>
        </w:rPr>
        <w:t xml:space="preserve"> x </w:t>
      </w:r>
      <w:r>
        <w:rPr>
          <w:i/>
          <w:sz w:val="20"/>
          <w:szCs w:val="20"/>
        </w:rPr>
        <w:t>intentions</w:t>
      </w:r>
      <w:r>
        <w:rPr>
          <w:sz w:val="20"/>
          <w:szCs w:val="20"/>
        </w:rPr>
        <w:t xml:space="preserve"> x </w:t>
      </w:r>
      <w:r>
        <w:rPr>
          <w:i/>
          <w:sz w:val="20"/>
          <w:szCs w:val="20"/>
        </w:rPr>
        <w:t>action</w:t>
      </w:r>
      <w:r>
        <w:rPr>
          <w:sz w:val="20"/>
          <w:szCs w:val="20"/>
          <w:lang w:val="id-ID"/>
        </w:rPr>
        <w:t xml:space="preserve"> </w:t>
      </w:r>
      <w:r>
        <w:rPr>
          <w:sz w:val="20"/>
          <w:szCs w:val="20"/>
        </w:rPr>
        <w:t>= 86% x 90</w:t>
      </w:r>
      <w:proofErr w:type="gramStart"/>
      <w:r>
        <w:rPr>
          <w:sz w:val="20"/>
          <w:szCs w:val="20"/>
        </w:rPr>
        <w:t>,69</w:t>
      </w:r>
      <w:proofErr w:type="gramEnd"/>
      <w:r>
        <w:rPr>
          <w:sz w:val="20"/>
          <w:szCs w:val="20"/>
        </w:rPr>
        <w:t>% x 97,43% x 82,89% x 84,12%</w:t>
      </w:r>
      <w:r>
        <w:rPr>
          <w:sz w:val="20"/>
          <w:szCs w:val="20"/>
          <w:lang w:val="id-ID"/>
        </w:rPr>
        <w:t xml:space="preserve"> </w:t>
      </w:r>
      <w:r>
        <w:rPr>
          <w:sz w:val="20"/>
          <w:szCs w:val="20"/>
        </w:rPr>
        <w:t>= 53%</w:t>
      </w:r>
    </w:p>
    <w:p w:rsidR="009D753E" w:rsidRDefault="00563750">
      <w:pPr>
        <w:ind w:left="567" w:firstLine="567"/>
        <w:jc w:val="both"/>
        <w:rPr>
          <w:sz w:val="20"/>
          <w:szCs w:val="20"/>
        </w:rPr>
      </w:pPr>
      <w:r>
        <w:rPr>
          <w:sz w:val="20"/>
          <w:szCs w:val="20"/>
        </w:rPr>
        <w:t>In addition, in seeing the level of success of this public service advertisement in the gender group can be seen in the following table:</w:t>
      </w:r>
    </w:p>
    <w:p w:rsidR="009D753E" w:rsidRDefault="00563750" w:rsidP="00563750">
      <w:pPr>
        <w:spacing w:after="0" w:line="240" w:lineRule="auto"/>
        <w:ind w:left="567"/>
        <w:jc w:val="center"/>
        <w:rPr>
          <w:sz w:val="20"/>
          <w:szCs w:val="20"/>
        </w:rPr>
      </w:pPr>
      <w:proofErr w:type="spellStart"/>
      <w:r>
        <w:rPr>
          <w:sz w:val="20"/>
          <w:szCs w:val="20"/>
        </w:rPr>
        <w:t>Tabel</w:t>
      </w:r>
      <w:proofErr w:type="spellEnd"/>
      <w:r>
        <w:rPr>
          <w:sz w:val="20"/>
          <w:szCs w:val="20"/>
        </w:rPr>
        <w:t xml:space="preserve"> 26. Success rate based on gender</w:t>
      </w:r>
    </w:p>
    <w:tbl>
      <w:tblPr>
        <w:tblW w:w="8125" w:type="dxa"/>
        <w:tblInd w:w="-5" w:type="dxa"/>
        <w:tblLook w:val="04A0" w:firstRow="1" w:lastRow="0" w:firstColumn="1" w:lastColumn="0" w:noHBand="0" w:noVBand="1"/>
      </w:tblPr>
      <w:tblGrid>
        <w:gridCol w:w="516"/>
        <w:gridCol w:w="2291"/>
        <w:gridCol w:w="1984"/>
        <w:gridCol w:w="1099"/>
        <w:gridCol w:w="1417"/>
        <w:gridCol w:w="1099"/>
      </w:tblGrid>
      <w:tr w:rsidR="009D753E">
        <w:trPr>
          <w:trHeight w:val="30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No.</w:t>
            </w:r>
          </w:p>
        </w:tc>
        <w:tc>
          <w:tcPr>
            <w:tcW w:w="2291" w:type="dxa"/>
            <w:tcBorders>
              <w:top w:val="single" w:sz="4" w:space="0" w:color="auto"/>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Dimension / CRI level</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 xml:space="preserve">Male Respondents </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Percentage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Female Respondents</w:t>
            </w:r>
          </w:p>
        </w:tc>
        <w:tc>
          <w:tcPr>
            <w:tcW w:w="1066" w:type="dxa"/>
            <w:tcBorders>
              <w:top w:val="single" w:sz="4" w:space="0" w:color="auto"/>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Percentage (%)</w:t>
            </w:r>
          </w:p>
        </w:tc>
      </w:tr>
      <w:tr w:rsidR="009D753E">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1</w:t>
            </w:r>
          </w:p>
        </w:tc>
        <w:tc>
          <w:tcPr>
            <w:tcW w:w="2291"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i/>
                <w:iCs/>
                <w:color w:val="000000"/>
                <w:sz w:val="20"/>
                <w:szCs w:val="20"/>
              </w:rPr>
            </w:pPr>
            <w:r>
              <w:rPr>
                <w:i/>
                <w:iCs/>
                <w:color w:val="000000"/>
                <w:sz w:val="20"/>
                <w:szCs w:val="20"/>
              </w:rPr>
              <w:t>Awareness</w:t>
            </w:r>
          </w:p>
        </w:tc>
        <w:tc>
          <w:tcPr>
            <w:tcW w:w="1984"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47</w:t>
            </w:r>
          </w:p>
        </w:tc>
        <w:tc>
          <w:tcPr>
            <w:tcW w:w="851"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54,65</w:t>
            </w:r>
          </w:p>
        </w:tc>
        <w:tc>
          <w:tcPr>
            <w:tcW w:w="1417"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39</w:t>
            </w:r>
          </w:p>
        </w:tc>
        <w:tc>
          <w:tcPr>
            <w:tcW w:w="1066"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45,34</w:t>
            </w:r>
          </w:p>
        </w:tc>
      </w:tr>
      <w:tr w:rsidR="009D753E">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2</w:t>
            </w:r>
          </w:p>
        </w:tc>
        <w:tc>
          <w:tcPr>
            <w:tcW w:w="2291"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i/>
                <w:iCs/>
                <w:color w:val="000000"/>
                <w:sz w:val="20"/>
                <w:szCs w:val="20"/>
              </w:rPr>
            </w:pPr>
            <w:r>
              <w:rPr>
                <w:i/>
                <w:iCs/>
                <w:color w:val="000000"/>
                <w:sz w:val="20"/>
                <w:szCs w:val="20"/>
              </w:rPr>
              <w:t>Comprehend</w:t>
            </w:r>
          </w:p>
        </w:tc>
        <w:tc>
          <w:tcPr>
            <w:tcW w:w="1984"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42</w:t>
            </w:r>
          </w:p>
        </w:tc>
        <w:tc>
          <w:tcPr>
            <w:tcW w:w="851"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53,84</w:t>
            </w:r>
          </w:p>
        </w:tc>
        <w:tc>
          <w:tcPr>
            <w:tcW w:w="1417"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36</w:t>
            </w:r>
          </w:p>
        </w:tc>
        <w:tc>
          <w:tcPr>
            <w:tcW w:w="1066"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46,15</w:t>
            </w:r>
          </w:p>
        </w:tc>
      </w:tr>
      <w:tr w:rsidR="009D753E">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3</w:t>
            </w:r>
          </w:p>
        </w:tc>
        <w:tc>
          <w:tcPr>
            <w:tcW w:w="2291"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i/>
                <w:iCs/>
                <w:color w:val="000000"/>
                <w:sz w:val="20"/>
                <w:szCs w:val="20"/>
              </w:rPr>
            </w:pPr>
            <w:r>
              <w:rPr>
                <w:i/>
                <w:iCs/>
                <w:color w:val="000000"/>
                <w:sz w:val="20"/>
                <w:szCs w:val="20"/>
              </w:rPr>
              <w:t>Interest</w:t>
            </w:r>
          </w:p>
        </w:tc>
        <w:tc>
          <w:tcPr>
            <w:tcW w:w="1984"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42</w:t>
            </w:r>
          </w:p>
        </w:tc>
        <w:tc>
          <w:tcPr>
            <w:tcW w:w="851"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55,26</w:t>
            </w:r>
          </w:p>
        </w:tc>
        <w:tc>
          <w:tcPr>
            <w:tcW w:w="1417"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34</w:t>
            </w:r>
          </w:p>
        </w:tc>
        <w:tc>
          <w:tcPr>
            <w:tcW w:w="1066"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44,73</w:t>
            </w:r>
          </w:p>
        </w:tc>
      </w:tr>
      <w:tr w:rsidR="009D753E">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4</w:t>
            </w:r>
          </w:p>
        </w:tc>
        <w:tc>
          <w:tcPr>
            <w:tcW w:w="2291"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i/>
                <w:iCs/>
                <w:color w:val="000000"/>
                <w:sz w:val="20"/>
                <w:szCs w:val="20"/>
              </w:rPr>
            </w:pPr>
            <w:r>
              <w:rPr>
                <w:i/>
                <w:iCs/>
                <w:color w:val="000000"/>
                <w:sz w:val="20"/>
                <w:szCs w:val="20"/>
              </w:rPr>
              <w:t>Intentions</w:t>
            </w:r>
          </w:p>
        </w:tc>
        <w:tc>
          <w:tcPr>
            <w:tcW w:w="1984"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35</w:t>
            </w:r>
          </w:p>
        </w:tc>
        <w:tc>
          <w:tcPr>
            <w:tcW w:w="851"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55,55</w:t>
            </w:r>
          </w:p>
        </w:tc>
        <w:tc>
          <w:tcPr>
            <w:tcW w:w="1417"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28</w:t>
            </w:r>
          </w:p>
        </w:tc>
        <w:tc>
          <w:tcPr>
            <w:tcW w:w="1066"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44,44</w:t>
            </w:r>
          </w:p>
        </w:tc>
      </w:tr>
      <w:tr w:rsidR="009D753E">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5</w:t>
            </w:r>
          </w:p>
        </w:tc>
        <w:tc>
          <w:tcPr>
            <w:tcW w:w="2291"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i/>
                <w:iCs/>
                <w:color w:val="000000"/>
                <w:sz w:val="20"/>
                <w:szCs w:val="20"/>
              </w:rPr>
            </w:pPr>
            <w:r>
              <w:rPr>
                <w:i/>
                <w:iCs/>
                <w:color w:val="000000"/>
                <w:sz w:val="20"/>
                <w:szCs w:val="20"/>
              </w:rPr>
              <w:t>Action</w:t>
            </w:r>
          </w:p>
        </w:tc>
        <w:tc>
          <w:tcPr>
            <w:tcW w:w="1984"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28</w:t>
            </w:r>
          </w:p>
        </w:tc>
        <w:tc>
          <w:tcPr>
            <w:tcW w:w="851"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52,83</w:t>
            </w:r>
          </w:p>
        </w:tc>
        <w:tc>
          <w:tcPr>
            <w:tcW w:w="1417"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25</w:t>
            </w:r>
          </w:p>
        </w:tc>
        <w:tc>
          <w:tcPr>
            <w:tcW w:w="1066" w:type="dxa"/>
            <w:tcBorders>
              <w:top w:val="nil"/>
              <w:left w:val="nil"/>
              <w:bottom w:val="single" w:sz="4" w:space="0" w:color="auto"/>
              <w:right w:val="single" w:sz="4" w:space="0" w:color="auto"/>
            </w:tcBorders>
            <w:shd w:val="clear" w:color="auto" w:fill="auto"/>
            <w:noWrap/>
            <w:vAlign w:val="bottom"/>
          </w:tcPr>
          <w:p w:rsidR="009D753E" w:rsidRDefault="00563750" w:rsidP="00563750">
            <w:pPr>
              <w:spacing w:after="0" w:line="240" w:lineRule="auto"/>
              <w:ind w:left="5"/>
              <w:jc w:val="center"/>
              <w:rPr>
                <w:color w:val="000000"/>
                <w:sz w:val="20"/>
                <w:szCs w:val="20"/>
              </w:rPr>
            </w:pPr>
            <w:r>
              <w:rPr>
                <w:color w:val="000000"/>
                <w:sz w:val="20"/>
                <w:szCs w:val="20"/>
              </w:rPr>
              <w:t>47,16</w:t>
            </w:r>
          </w:p>
        </w:tc>
      </w:tr>
    </w:tbl>
    <w:p w:rsidR="009D753E" w:rsidRDefault="009D753E">
      <w:pPr>
        <w:ind w:left="567" w:firstLine="567"/>
        <w:jc w:val="both"/>
        <w:rPr>
          <w:sz w:val="20"/>
          <w:szCs w:val="20"/>
        </w:rPr>
      </w:pPr>
    </w:p>
    <w:p w:rsidR="009D753E" w:rsidRDefault="00563750" w:rsidP="00563750">
      <w:pPr>
        <w:spacing w:after="0" w:line="240" w:lineRule="auto"/>
        <w:ind w:left="567" w:firstLine="720"/>
        <w:jc w:val="both"/>
        <w:rPr>
          <w:sz w:val="20"/>
          <w:szCs w:val="20"/>
        </w:rPr>
      </w:pPr>
      <w:r>
        <w:rPr>
          <w:sz w:val="20"/>
          <w:szCs w:val="20"/>
        </w:rPr>
        <w:t xml:space="preserve">Firstly, on the dimension of awareness the number of male respondents are 47 (54.65%) and the number of female respondents are 39 (45.34%). Secondly, on the dimensions of comprehend, the number of male respondents are 42 (53.84%) and the number of female respondents are 36 (46.15%). The third stage of interest was the number of male respondents are 42 (55.26%) respondents and female respondents as many as 34 (44.73%) person. The fourth stage or the dimensions of intentions, the number of male respondents are 35 (55.55%) and the number </w:t>
      </w:r>
      <w:r>
        <w:rPr>
          <w:sz w:val="20"/>
          <w:szCs w:val="20"/>
        </w:rPr>
        <w:lastRenderedPageBreak/>
        <w:t>of female respondents are 28 (44.44%). The fifth stage is the action dimension, which consist of 28 male respondents (52.83%) and 25 female respondents (47.16%). This data has showed that from the level of awareness, comprehend, interest, intentions, and action, the number of male respondents is greater than the number of female respondents.</w:t>
      </w:r>
    </w:p>
    <w:p w:rsidR="009D753E" w:rsidRDefault="00563750" w:rsidP="00563750">
      <w:pPr>
        <w:spacing w:after="0" w:line="240" w:lineRule="auto"/>
        <w:ind w:left="567" w:firstLine="720"/>
        <w:jc w:val="both"/>
        <w:rPr>
          <w:sz w:val="20"/>
          <w:szCs w:val="20"/>
        </w:rPr>
      </w:pPr>
      <w:r>
        <w:rPr>
          <w:sz w:val="20"/>
          <w:szCs w:val="20"/>
        </w:rPr>
        <w:t>Basically, the CRI level refers to human psychology, namely cognitive and affective. Cognitive psychology focuses its studies on how human thought processes information to become knowledge stored in memory, then uses that knowledge in carrying out its tasks or activities (</w:t>
      </w:r>
      <w:proofErr w:type="spellStart"/>
      <w:r>
        <w:rPr>
          <w:sz w:val="20"/>
          <w:szCs w:val="20"/>
        </w:rPr>
        <w:t>Baihaqi</w:t>
      </w:r>
      <w:proofErr w:type="spellEnd"/>
      <w:r>
        <w:rPr>
          <w:sz w:val="20"/>
          <w:szCs w:val="20"/>
        </w:rPr>
        <w:t xml:space="preserve">, 2016: 5). </w:t>
      </w:r>
    </w:p>
    <w:p w:rsidR="009D753E" w:rsidRDefault="00563750" w:rsidP="00563750">
      <w:pPr>
        <w:spacing w:after="0" w:line="240" w:lineRule="auto"/>
        <w:ind w:left="567" w:firstLine="720"/>
        <w:jc w:val="both"/>
        <w:rPr>
          <w:sz w:val="20"/>
          <w:szCs w:val="20"/>
        </w:rPr>
      </w:pPr>
      <w:r>
        <w:rPr>
          <w:sz w:val="20"/>
          <w:szCs w:val="20"/>
        </w:rPr>
        <w:t>At the awareness and comprehend stages, the total of female respondents are fewer. This can occur because both stages include cognitive psychology, where it only focuses on human thought related to public service advertisements. Other findings in the respondents' interest section are only asked for responses regarding the attractiveness of advertisements which is not related to littering behavior.</w:t>
      </w:r>
    </w:p>
    <w:p w:rsidR="009D753E" w:rsidRDefault="00563750" w:rsidP="00563750">
      <w:pPr>
        <w:spacing w:after="0" w:line="240" w:lineRule="auto"/>
        <w:ind w:left="567" w:firstLine="720"/>
        <w:jc w:val="both"/>
        <w:rPr>
          <w:sz w:val="20"/>
          <w:szCs w:val="20"/>
        </w:rPr>
      </w:pPr>
      <w:r>
        <w:rPr>
          <w:sz w:val="20"/>
          <w:szCs w:val="20"/>
        </w:rPr>
        <w:t xml:space="preserve">In the dimensions of intentions and actions related to the behavior of disposing of waste, especially when in the cinema among men and women shows the most are male respondents. The results of this study are not the same as the studies of Lee, Park, &amp; Han (2013) [8], Tikka, </w:t>
      </w:r>
      <w:proofErr w:type="spellStart"/>
      <w:r>
        <w:rPr>
          <w:sz w:val="20"/>
          <w:szCs w:val="20"/>
        </w:rPr>
        <w:t>Kuitunen</w:t>
      </w:r>
      <w:proofErr w:type="spellEnd"/>
      <w:r>
        <w:rPr>
          <w:sz w:val="20"/>
          <w:szCs w:val="20"/>
        </w:rPr>
        <w:t xml:space="preserve">, and </w:t>
      </w:r>
      <w:proofErr w:type="spellStart"/>
      <w:r>
        <w:rPr>
          <w:sz w:val="20"/>
          <w:szCs w:val="20"/>
        </w:rPr>
        <w:t>Tynys</w:t>
      </w:r>
      <w:proofErr w:type="spellEnd"/>
      <w:r>
        <w:rPr>
          <w:sz w:val="20"/>
          <w:szCs w:val="20"/>
        </w:rPr>
        <w:t xml:space="preserve"> (2000) [9], </w:t>
      </w:r>
      <w:proofErr w:type="spellStart"/>
      <w:r>
        <w:rPr>
          <w:sz w:val="20"/>
          <w:szCs w:val="20"/>
        </w:rPr>
        <w:t>Torgler</w:t>
      </w:r>
      <w:proofErr w:type="spellEnd"/>
      <w:r>
        <w:rPr>
          <w:sz w:val="20"/>
          <w:szCs w:val="20"/>
        </w:rPr>
        <w:t xml:space="preserve"> et al (2008) [10], and </w:t>
      </w:r>
      <w:proofErr w:type="spellStart"/>
      <w:r>
        <w:rPr>
          <w:sz w:val="20"/>
          <w:szCs w:val="20"/>
        </w:rPr>
        <w:t>Widiantoro</w:t>
      </w:r>
      <w:proofErr w:type="spellEnd"/>
      <w:r>
        <w:rPr>
          <w:sz w:val="20"/>
          <w:szCs w:val="20"/>
        </w:rPr>
        <w:t xml:space="preserve">, Amin &amp; </w:t>
      </w:r>
      <w:proofErr w:type="spellStart"/>
      <w:r>
        <w:rPr>
          <w:sz w:val="20"/>
          <w:szCs w:val="20"/>
        </w:rPr>
        <w:t>Mirino</w:t>
      </w:r>
      <w:proofErr w:type="spellEnd"/>
      <w:r>
        <w:rPr>
          <w:sz w:val="20"/>
          <w:szCs w:val="20"/>
        </w:rPr>
        <w:t xml:space="preserve"> (2020) [11], which shows that women have a higher pro-environment attitude than men. However, this study is the same as </w:t>
      </w:r>
      <w:proofErr w:type="spellStart"/>
      <w:r>
        <w:rPr>
          <w:sz w:val="20"/>
          <w:szCs w:val="20"/>
        </w:rPr>
        <w:t>Mostafa's</w:t>
      </w:r>
      <w:proofErr w:type="spellEnd"/>
      <w:r>
        <w:rPr>
          <w:sz w:val="20"/>
          <w:szCs w:val="20"/>
        </w:rPr>
        <w:t xml:space="preserve"> (2007) research in which women are less aware of environmental problems compared to men [12]. In this case the authors do not examine more deeply the reasons of respondents related to environmental care but only see which of the male respondents with women is the highest at each level of CRI.</w:t>
      </w:r>
    </w:p>
    <w:p w:rsidR="00563750" w:rsidRDefault="00563750" w:rsidP="00563750">
      <w:pPr>
        <w:spacing w:after="0" w:line="240" w:lineRule="auto"/>
        <w:ind w:left="567" w:firstLine="720"/>
        <w:jc w:val="both"/>
        <w:rPr>
          <w:sz w:val="20"/>
          <w:szCs w:val="20"/>
        </w:rPr>
      </w:pPr>
    </w:p>
    <w:p w:rsidR="009D753E" w:rsidRDefault="00563750">
      <w:pPr>
        <w:pStyle w:val="Heading1"/>
        <w:numPr>
          <w:ilvl w:val="0"/>
          <w:numId w:val="1"/>
        </w:numPr>
        <w:tabs>
          <w:tab w:val="left" w:pos="759"/>
        </w:tabs>
        <w:jc w:val="both"/>
      </w:pPr>
      <w:r>
        <w:t>CONCLUSIONS</w:t>
      </w:r>
    </w:p>
    <w:p w:rsidR="009D753E" w:rsidRDefault="00563750" w:rsidP="00563750">
      <w:pPr>
        <w:spacing w:after="0" w:line="240" w:lineRule="auto"/>
        <w:ind w:left="567" w:firstLine="709"/>
        <w:jc w:val="both"/>
        <w:rPr>
          <w:sz w:val="20"/>
          <w:szCs w:val="20"/>
        </w:rPr>
      </w:pPr>
      <w:r>
        <w:rPr>
          <w:sz w:val="20"/>
          <w:szCs w:val="20"/>
        </w:rPr>
        <w:t>Based on the results of the study in the previous chapter, it can be concluded that the success rate of public service advertisements in the version of "</w:t>
      </w:r>
      <w:proofErr w:type="spellStart"/>
      <w:r>
        <w:rPr>
          <w:sz w:val="20"/>
          <w:szCs w:val="20"/>
        </w:rPr>
        <w:t>Apapun</w:t>
      </w:r>
      <w:proofErr w:type="spellEnd"/>
      <w:r>
        <w:rPr>
          <w:sz w:val="20"/>
          <w:szCs w:val="20"/>
        </w:rPr>
        <w:t xml:space="preserve"> </w:t>
      </w:r>
      <w:proofErr w:type="spellStart"/>
      <w:r>
        <w:rPr>
          <w:sz w:val="20"/>
          <w:szCs w:val="20"/>
        </w:rPr>
        <w:t>Sampah</w:t>
      </w:r>
      <w:proofErr w:type="spellEnd"/>
      <w:r>
        <w:rPr>
          <w:sz w:val="20"/>
          <w:szCs w:val="20"/>
        </w:rPr>
        <w:t xml:space="preserve"> </w:t>
      </w:r>
      <w:proofErr w:type="spellStart"/>
      <w:r>
        <w:rPr>
          <w:sz w:val="20"/>
          <w:szCs w:val="20"/>
        </w:rPr>
        <w:t>Hidup</w:t>
      </w:r>
      <w:proofErr w:type="spellEnd"/>
      <w:r>
        <w:rPr>
          <w:sz w:val="20"/>
          <w:szCs w:val="20"/>
        </w:rPr>
        <w:t xml:space="preserve"> Kita, Ayo </w:t>
      </w:r>
      <w:proofErr w:type="spellStart"/>
      <w:r>
        <w:rPr>
          <w:sz w:val="20"/>
          <w:szCs w:val="20"/>
        </w:rPr>
        <w:t>Buang</w:t>
      </w:r>
      <w:proofErr w:type="spellEnd"/>
      <w:r>
        <w:rPr>
          <w:sz w:val="20"/>
          <w:szCs w:val="20"/>
        </w:rPr>
        <w:t xml:space="preserve"> #</w:t>
      </w:r>
      <w:proofErr w:type="spellStart"/>
      <w:r>
        <w:rPr>
          <w:sz w:val="20"/>
          <w:szCs w:val="20"/>
        </w:rPr>
        <w:t>PadaTempatnya</w:t>
      </w:r>
      <w:proofErr w:type="spellEnd"/>
      <w:r>
        <w:rPr>
          <w:sz w:val="20"/>
          <w:szCs w:val="20"/>
        </w:rPr>
        <w:t xml:space="preserve">" in Cinema 21's </w:t>
      </w:r>
      <w:proofErr w:type="spellStart"/>
      <w:r>
        <w:rPr>
          <w:sz w:val="20"/>
          <w:szCs w:val="20"/>
        </w:rPr>
        <w:t>Instagram</w:t>
      </w:r>
      <w:proofErr w:type="spellEnd"/>
      <w:r>
        <w:rPr>
          <w:sz w:val="20"/>
          <w:szCs w:val="20"/>
        </w:rPr>
        <w:t xml:space="preserve"> Official Account (@cinema.21) post based on the calculation of the Customer Response Index at each stage as follows: First, the stage of awareness , respondents who were aware as many as 86 (86%) person and respondents who were unaware as many as 14 (14%) person. The second stage is comprehend, respondents who understand advertising are 78 (90.69%) person and respondents who are not comprehend are 8 (9.30%</w:t>
      </w:r>
      <w:proofErr w:type="gramStart"/>
      <w:r>
        <w:rPr>
          <w:sz w:val="20"/>
          <w:szCs w:val="20"/>
        </w:rPr>
        <w:t>)person</w:t>
      </w:r>
      <w:proofErr w:type="gramEnd"/>
      <w:r>
        <w:rPr>
          <w:sz w:val="20"/>
          <w:szCs w:val="20"/>
        </w:rPr>
        <w:t>. The third stage of interest, respondents who are interested in advertising as many as 76 (97.43%) person and respondents who are no interest as much as 2 (2.56%) person. The fourth stage of intentions, respondents who had intentions were 69 (90.78%) person and respondents with no intentions were 7 (9.21%) person. The fifth stage of action, respondents who acted as many as 53 (84.12%) person and respondents who no action as many as 10 (15.87%) person. Meanwhile the CRI value obtained was 53%. The dominant factor related to the campaign to dispose of waste in its place by Cinema 21 lies in the unaware and no intentions stages.</w:t>
      </w:r>
    </w:p>
    <w:p w:rsidR="009D753E" w:rsidRDefault="00563750" w:rsidP="00563750">
      <w:pPr>
        <w:spacing w:after="0" w:line="240" w:lineRule="auto"/>
        <w:ind w:left="567" w:firstLine="709"/>
        <w:jc w:val="both"/>
        <w:rPr>
          <w:sz w:val="20"/>
          <w:szCs w:val="20"/>
        </w:rPr>
      </w:pPr>
      <w:r>
        <w:rPr>
          <w:sz w:val="20"/>
          <w:szCs w:val="20"/>
        </w:rPr>
        <w:t>While the success rate of public service advertisements in the gender group shows that men who reached the action stage were 28 (52.83%) out of 50 respondents and women who reached the action stage were 25 (47.16%) out of 50 respondents. Based on the data above, public service announcements from Cinema 21 are more successful in the male gender group than in women.</w:t>
      </w:r>
    </w:p>
    <w:p w:rsidR="00563750" w:rsidRDefault="00563750" w:rsidP="00563750">
      <w:pPr>
        <w:spacing w:after="0" w:line="240" w:lineRule="auto"/>
        <w:ind w:left="567" w:firstLine="709"/>
        <w:jc w:val="both"/>
        <w:rPr>
          <w:lang w:val="id-ID"/>
        </w:rPr>
      </w:pPr>
    </w:p>
    <w:p w:rsidR="009D753E" w:rsidRPr="00563750" w:rsidRDefault="00563750" w:rsidP="00563750">
      <w:pPr>
        <w:pStyle w:val="Heading1"/>
        <w:numPr>
          <w:ilvl w:val="0"/>
          <w:numId w:val="1"/>
        </w:numPr>
        <w:spacing w:before="1"/>
      </w:pPr>
      <w:r>
        <w:t>REFERENCES</w:t>
      </w:r>
    </w:p>
    <w:p w:rsidR="009D753E" w:rsidRDefault="00563750" w:rsidP="00563750">
      <w:pPr>
        <w:pStyle w:val="ListParagraph"/>
        <w:numPr>
          <w:ilvl w:val="0"/>
          <w:numId w:val="3"/>
        </w:numPr>
        <w:tabs>
          <w:tab w:val="left" w:pos="1196"/>
        </w:tabs>
        <w:spacing w:after="0" w:line="240" w:lineRule="auto"/>
        <w:ind w:right="467"/>
        <w:jc w:val="both"/>
        <w:rPr>
          <w:sz w:val="20"/>
        </w:rPr>
      </w:pPr>
      <w:r>
        <w:rPr>
          <w:sz w:val="20"/>
          <w:lang w:val="id-ID"/>
        </w:rPr>
        <w:t xml:space="preserve">R. </w:t>
      </w:r>
      <w:proofErr w:type="spellStart"/>
      <w:r>
        <w:rPr>
          <w:sz w:val="20"/>
        </w:rPr>
        <w:t>Widyatama</w:t>
      </w:r>
      <w:proofErr w:type="spellEnd"/>
      <w:r>
        <w:rPr>
          <w:sz w:val="20"/>
        </w:rPr>
        <w:t xml:space="preserve">, </w:t>
      </w:r>
      <w:proofErr w:type="spellStart"/>
      <w:r>
        <w:rPr>
          <w:i/>
          <w:sz w:val="20"/>
        </w:rPr>
        <w:t>Pengantar</w:t>
      </w:r>
      <w:proofErr w:type="spellEnd"/>
      <w:r>
        <w:rPr>
          <w:i/>
          <w:sz w:val="20"/>
        </w:rPr>
        <w:t xml:space="preserve"> </w:t>
      </w:r>
      <w:proofErr w:type="spellStart"/>
      <w:r>
        <w:rPr>
          <w:i/>
          <w:sz w:val="20"/>
        </w:rPr>
        <w:t>Periklanan</w:t>
      </w:r>
      <w:proofErr w:type="spellEnd"/>
      <w:r>
        <w:rPr>
          <w:i/>
          <w:sz w:val="20"/>
        </w:rPr>
        <w:t>.</w:t>
      </w:r>
      <w:r>
        <w:rPr>
          <w:sz w:val="20"/>
        </w:rPr>
        <w:t xml:space="preserve"> Jakarta: </w:t>
      </w:r>
      <w:proofErr w:type="spellStart"/>
      <w:r>
        <w:rPr>
          <w:sz w:val="20"/>
        </w:rPr>
        <w:t>Buana</w:t>
      </w:r>
      <w:proofErr w:type="spellEnd"/>
      <w:r>
        <w:rPr>
          <w:sz w:val="20"/>
        </w:rPr>
        <w:t xml:space="preserve"> </w:t>
      </w:r>
      <w:proofErr w:type="spellStart"/>
      <w:r>
        <w:rPr>
          <w:sz w:val="20"/>
        </w:rPr>
        <w:t>Pustaka</w:t>
      </w:r>
      <w:proofErr w:type="spellEnd"/>
      <w:r>
        <w:rPr>
          <w:sz w:val="20"/>
        </w:rPr>
        <w:t xml:space="preserve"> Indonesia, 2005.</w:t>
      </w:r>
    </w:p>
    <w:p w:rsidR="009D753E" w:rsidRDefault="00563750" w:rsidP="00563750">
      <w:pPr>
        <w:pStyle w:val="ListParagraph"/>
        <w:numPr>
          <w:ilvl w:val="0"/>
          <w:numId w:val="3"/>
        </w:numPr>
        <w:spacing w:after="0" w:line="240" w:lineRule="auto"/>
        <w:jc w:val="both"/>
        <w:rPr>
          <w:color w:val="222222"/>
          <w:sz w:val="20"/>
          <w:szCs w:val="20"/>
          <w:shd w:val="clear" w:color="auto" w:fill="FFFFFF"/>
        </w:rPr>
      </w:pPr>
      <w:r>
        <w:rPr>
          <w:color w:val="222222"/>
          <w:sz w:val="20"/>
          <w:szCs w:val="20"/>
          <w:shd w:val="clear" w:color="auto" w:fill="FFFFFF"/>
        </w:rPr>
        <w:t xml:space="preserve">R. </w:t>
      </w:r>
      <w:proofErr w:type="spellStart"/>
      <w:r>
        <w:rPr>
          <w:color w:val="222222"/>
          <w:sz w:val="20"/>
          <w:szCs w:val="20"/>
          <w:shd w:val="clear" w:color="auto" w:fill="FFFFFF"/>
        </w:rPr>
        <w:t>Indrawan</w:t>
      </w:r>
      <w:proofErr w:type="spellEnd"/>
      <w:r>
        <w:rPr>
          <w:color w:val="222222"/>
          <w:sz w:val="20"/>
          <w:szCs w:val="20"/>
          <w:shd w:val="clear" w:color="auto" w:fill="FFFFFF"/>
        </w:rPr>
        <w:t xml:space="preserve">, &amp; P. </w:t>
      </w:r>
      <w:proofErr w:type="spellStart"/>
      <w:r>
        <w:rPr>
          <w:color w:val="222222"/>
          <w:sz w:val="20"/>
          <w:szCs w:val="20"/>
          <w:shd w:val="clear" w:color="auto" w:fill="FFFFFF"/>
        </w:rPr>
        <w:t>Yaniawati</w:t>
      </w:r>
      <w:proofErr w:type="spellEnd"/>
      <w:r>
        <w:rPr>
          <w:color w:val="222222"/>
          <w:sz w:val="20"/>
          <w:szCs w:val="20"/>
          <w:shd w:val="clear" w:color="auto" w:fill="FFFFFF"/>
        </w:rPr>
        <w:t xml:space="preserve">, </w:t>
      </w:r>
      <w:proofErr w:type="spellStart"/>
      <w:r>
        <w:rPr>
          <w:i/>
          <w:color w:val="222222"/>
          <w:sz w:val="20"/>
          <w:szCs w:val="20"/>
          <w:shd w:val="clear" w:color="auto" w:fill="FFFFFF"/>
        </w:rPr>
        <w:t>Metodologi</w:t>
      </w:r>
      <w:proofErr w:type="spellEnd"/>
      <w:r>
        <w:rPr>
          <w:i/>
          <w:color w:val="222222"/>
          <w:sz w:val="20"/>
          <w:szCs w:val="20"/>
          <w:shd w:val="clear" w:color="auto" w:fill="FFFFFF"/>
        </w:rPr>
        <w:t xml:space="preserve"> </w:t>
      </w:r>
      <w:proofErr w:type="spellStart"/>
      <w:r>
        <w:rPr>
          <w:i/>
          <w:color w:val="222222"/>
          <w:sz w:val="20"/>
          <w:szCs w:val="20"/>
          <w:shd w:val="clear" w:color="auto" w:fill="FFFFFF"/>
        </w:rPr>
        <w:t>penelitian</w:t>
      </w:r>
      <w:proofErr w:type="spellEnd"/>
      <w:r>
        <w:rPr>
          <w:i/>
          <w:color w:val="222222"/>
          <w:sz w:val="20"/>
          <w:szCs w:val="20"/>
          <w:shd w:val="clear" w:color="auto" w:fill="FFFFFF"/>
        </w:rPr>
        <w:t xml:space="preserve"> </w:t>
      </w:r>
      <w:proofErr w:type="spellStart"/>
      <w:r>
        <w:rPr>
          <w:i/>
          <w:color w:val="222222"/>
          <w:sz w:val="20"/>
          <w:szCs w:val="20"/>
          <w:shd w:val="clear" w:color="auto" w:fill="FFFFFF"/>
        </w:rPr>
        <w:t>kuantitatif</w:t>
      </w:r>
      <w:proofErr w:type="spellEnd"/>
      <w:r>
        <w:rPr>
          <w:i/>
          <w:color w:val="222222"/>
          <w:sz w:val="20"/>
          <w:szCs w:val="20"/>
          <w:shd w:val="clear" w:color="auto" w:fill="FFFFFF"/>
        </w:rPr>
        <w:t xml:space="preserve">, </w:t>
      </w:r>
      <w:proofErr w:type="spellStart"/>
      <w:r>
        <w:rPr>
          <w:i/>
          <w:color w:val="222222"/>
          <w:sz w:val="20"/>
          <w:szCs w:val="20"/>
          <w:shd w:val="clear" w:color="auto" w:fill="FFFFFF"/>
        </w:rPr>
        <w:t>kualitatif</w:t>
      </w:r>
      <w:proofErr w:type="spellEnd"/>
      <w:r>
        <w:rPr>
          <w:i/>
          <w:color w:val="222222"/>
          <w:sz w:val="20"/>
          <w:szCs w:val="20"/>
          <w:shd w:val="clear" w:color="auto" w:fill="FFFFFF"/>
        </w:rPr>
        <w:t xml:space="preserve">, </w:t>
      </w:r>
      <w:proofErr w:type="spellStart"/>
      <w:r>
        <w:rPr>
          <w:i/>
          <w:color w:val="222222"/>
          <w:sz w:val="20"/>
          <w:szCs w:val="20"/>
          <w:shd w:val="clear" w:color="auto" w:fill="FFFFFF"/>
        </w:rPr>
        <w:t>dan</w:t>
      </w:r>
      <w:proofErr w:type="spellEnd"/>
      <w:r>
        <w:rPr>
          <w:i/>
          <w:color w:val="222222"/>
          <w:sz w:val="20"/>
          <w:szCs w:val="20"/>
          <w:shd w:val="clear" w:color="auto" w:fill="FFFFFF"/>
        </w:rPr>
        <w:t xml:space="preserve"> </w:t>
      </w:r>
      <w:proofErr w:type="spellStart"/>
      <w:r>
        <w:rPr>
          <w:i/>
          <w:color w:val="222222"/>
          <w:sz w:val="20"/>
          <w:szCs w:val="20"/>
          <w:shd w:val="clear" w:color="auto" w:fill="FFFFFF"/>
        </w:rPr>
        <w:t>campuran</w:t>
      </w:r>
      <w:proofErr w:type="spellEnd"/>
      <w:r>
        <w:rPr>
          <w:i/>
          <w:color w:val="222222"/>
          <w:sz w:val="20"/>
          <w:szCs w:val="20"/>
          <w:shd w:val="clear" w:color="auto" w:fill="FFFFFF"/>
        </w:rPr>
        <w:t xml:space="preserve"> </w:t>
      </w:r>
      <w:proofErr w:type="spellStart"/>
      <w:r>
        <w:rPr>
          <w:i/>
          <w:color w:val="222222"/>
          <w:sz w:val="20"/>
          <w:szCs w:val="20"/>
          <w:shd w:val="clear" w:color="auto" w:fill="FFFFFF"/>
        </w:rPr>
        <w:t>untuk</w:t>
      </w:r>
      <w:proofErr w:type="spellEnd"/>
      <w:r>
        <w:rPr>
          <w:i/>
          <w:color w:val="222222"/>
          <w:sz w:val="20"/>
          <w:szCs w:val="20"/>
          <w:shd w:val="clear" w:color="auto" w:fill="FFFFFF"/>
        </w:rPr>
        <w:t xml:space="preserve"> </w:t>
      </w:r>
      <w:proofErr w:type="spellStart"/>
      <w:r>
        <w:rPr>
          <w:i/>
          <w:color w:val="222222"/>
          <w:sz w:val="20"/>
          <w:szCs w:val="20"/>
          <w:shd w:val="clear" w:color="auto" w:fill="FFFFFF"/>
        </w:rPr>
        <w:t>manajemen</w:t>
      </w:r>
      <w:proofErr w:type="spellEnd"/>
      <w:r>
        <w:rPr>
          <w:i/>
          <w:color w:val="222222"/>
          <w:sz w:val="20"/>
          <w:szCs w:val="20"/>
          <w:shd w:val="clear" w:color="auto" w:fill="FFFFFF"/>
        </w:rPr>
        <w:t xml:space="preserve">, </w:t>
      </w:r>
      <w:proofErr w:type="spellStart"/>
      <w:r>
        <w:rPr>
          <w:i/>
          <w:color w:val="222222"/>
          <w:sz w:val="20"/>
          <w:szCs w:val="20"/>
          <w:shd w:val="clear" w:color="auto" w:fill="FFFFFF"/>
        </w:rPr>
        <w:t>pembangunan</w:t>
      </w:r>
      <w:proofErr w:type="spellEnd"/>
      <w:r>
        <w:rPr>
          <w:i/>
          <w:color w:val="222222"/>
          <w:sz w:val="20"/>
          <w:szCs w:val="20"/>
          <w:shd w:val="clear" w:color="auto" w:fill="FFFFFF"/>
        </w:rPr>
        <w:t xml:space="preserve">, </w:t>
      </w:r>
      <w:proofErr w:type="spellStart"/>
      <w:r>
        <w:rPr>
          <w:i/>
          <w:color w:val="222222"/>
          <w:sz w:val="20"/>
          <w:szCs w:val="20"/>
          <w:shd w:val="clear" w:color="auto" w:fill="FFFFFF"/>
        </w:rPr>
        <w:t>dan</w:t>
      </w:r>
      <w:proofErr w:type="spellEnd"/>
      <w:r>
        <w:rPr>
          <w:i/>
          <w:color w:val="222222"/>
          <w:sz w:val="20"/>
          <w:szCs w:val="20"/>
          <w:shd w:val="clear" w:color="auto" w:fill="FFFFFF"/>
        </w:rPr>
        <w:t xml:space="preserve"> </w:t>
      </w:r>
      <w:proofErr w:type="spellStart"/>
      <w:r>
        <w:rPr>
          <w:i/>
          <w:color w:val="222222"/>
          <w:sz w:val="20"/>
          <w:szCs w:val="20"/>
          <w:shd w:val="clear" w:color="auto" w:fill="FFFFFF"/>
        </w:rPr>
        <w:t>pendidikan</w:t>
      </w:r>
      <w:proofErr w:type="spellEnd"/>
      <w:r>
        <w:rPr>
          <w:i/>
          <w:color w:val="222222"/>
          <w:sz w:val="20"/>
          <w:szCs w:val="20"/>
          <w:shd w:val="clear" w:color="auto" w:fill="FFFFFF"/>
        </w:rPr>
        <w:t xml:space="preserve"> (</w:t>
      </w:r>
      <w:proofErr w:type="spellStart"/>
      <w:r>
        <w:rPr>
          <w:i/>
          <w:color w:val="222222"/>
          <w:sz w:val="20"/>
          <w:szCs w:val="20"/>
          <w:shd w:val="clear" w:color="auto" w:fill="FFFFFF"/>
        </w:rPr>
        <w:t>Revisi</w:t>
      </w:r>
      <w:proofErr w:type="spellEnd"/>
      <w:r>
        <w:rPr>
          <w:i/>
          <w:color w:val="222222"/>
          <w:sz w:val="20"/>
          <w:szCs w:val="20"/>
          <w:shd w:val="clear" w:color="auto" w:fill="FFFFFF"/>
        </w:rPr>
        <w:t>)</w:t>
      </w:r>
      <w:r>
        <w:rPr>
          <w:color w:val="222222"/>
          <w:sz w:val="20"/>
          <w:szCs w:val="20"/>
          <w:shd w:val="clear" w:color="auto" w:fill="FFFFFF"/>
        </w:rPr>
        <w:t xml:space="preserve">. Bandung: </w:t>
      </w:r>
      <w:proofErr w:type="spellStart"/>
      <w:r>
        <w:rPr>
          <w:color w:val="222222"/>
          <w:sz w:val="20"/>
          <w:szCs w:val="20"/>
          <w:shd w:val="clear" w:color="auto" w:fill="FFFFFF"/>
        </w:rPr>
        <w:t>Refika</w:t>
      </w:r>
      <w:proofErr w:type="spellEnd"/>
      <w:r>
        <w:rPr>
          <w:color w:val="222222"/>
          <w:sz w:val="20"/>
          <w:szCs w:val="20"/>
          <w:shd w:val="clear" w:color="auto" w:fill="FFFFFF"/>
        </w:rPr>
        <w:t xml:space="preserve"> </w:t>
      </w:r>
      <w:proofErr w:type="spellStart"/>
      <w:r>
        <w:rPr>
          <w:color w:val="222222"/>
          <w:sz w:val="20"/>
          <w:szCs w:val="20"/>
          <w:shd w:val="clear" w:color="auto" w:fill="FFFFFF"/>
        </w:rPr>
        <w:t>Aditama</w:t>
      </w:r>
      <w:proofErr w:type="spellEnd"/>
      <w:r>
        <w:rPr>
          <w:color w:val="222222"/>
          <w:sz w:val="20"/>
          <w:szCs w:val="20"/>
          <w:shd w:val="clear" w:color="auto" w:fill="FFFFFF"/>
        </w:rPr>
        <w:t>, 2016.</w:t>
      </w:r>
    </w:p>
    <w:p w:rsidR="009D753E" w:rsidRDefault="00563750" w:rsidP="00563750">
      <w:pPr>
        <w:pStyle w:val="ListParagraph"/>
        <w:numPr>
          <w:ilvl w:val="0"/>
          <w:numId w:val="3"/>
        </w:numPr>
        <w:spacing w:after="0" w:line="240" w:lineRule="auto"/>
        <w:jc w:val="both"/>
        <w:rPr>
          <w:color w:val="222222"/>
          <w:sz w:val="20"/>
          <w:shd w:val="clear" w:color="auto" w:fill="FFFFFF"/>
        </w:rPr>
      </w:pPr>
      <w:r>
        <w:rPr>
          <w:color w:val="222222"/>
          <w:sz w:val="20"/>
          <w:shd w:val="clear" w:color="auto" w:fill="FFFFFF"/>
        </w:rPr>
        <w:t xml:space="preserve">T. Y. </w:t>
      </w:r>
      <w:proofErr w:type="spellStart"/>
      <w:r>
        <w:rPr>
          <w:color w:val="222222"/>
          <w:sz w:val="20"/>
          <w:shd w:val="clear" w:color="auto" w:fill="FFFFFF"/>
        </w:rPr>
        <w:t>Aiwan</w:t>
      </w:r>
      <w:proofErr w:type="spellEnd"/>
      <w:r>
        <w:rPr>
          <w:color w:val="222222"/>
          <w:sz w:val="20"/>
          <w:shd w:val="clear" w:color="auto" w:fill="FFFFFF"/>
        </w:rPr>
        <w:t>, “</w:t>
      </w:r>
      <w:proofErr w:type="spellStart"/>
      <w:r>
        <w:rPr>
          <w:color w:val="222222"/>
          <w:sz w:val="20"/>
          <w:shd w:val="clear" w:color="auto" w:fill="FFFFFF"/>
        </w:rPr>
        <w:t>Efektivitas</w:t>
      </w:r>
      <w:proofErr w:type="spellEnd"/>
      <w:r>
        <w:rPr>
          <w:color w:val="222222"/>
          <w:sz w:val="20"/>
          <w:shd w:val="clear" w:color="auto" w:fill="FFFFFF"/>
        </w:rPr>
        <w:t xml:space="preserve"> </w:t>
      </w:r>
      <w:proofErr w:type="spellStart"/>
      <w:r>
        <w:rPr>
          <w:color w:val="222222"/>
          <w:sz w:val="20"/>
          <w:shd w:val="clear" w:color="auto" w:fill="FFFFFF"/>
        </w:rPr>
        <w:t>pesan</w:t>
      </w:r>
      <w:proofErr w:type="spellEnd"/>
      <w:r>
        <w:rPr>
          <w:color w:val="222222"/>
          <w:sz w:val="20"/>
          <w:shd w:val="clear" w:color="auto" w:fill="FFFFFF"/>
        </w:rPr>
        <w:t xml:space="preserve"> </w:t>
      </w:r>
      <w:proofErr w:type="spellStart"/>
      <w:r>
        <w:rPr>
          <w:color w:val="222222"/>
          <w:sz w:val="20"/>
          <w:shd w:val="clear" w:color="auto" w:fill="FFFFFF"/>
        </w:rPr>
        <w:t>iklan</w:t>
      </w:r>
      <w:proofErr w:type="spellEnd"/>
      <w:r>
        <w:rPr>
          <w:color w:val="222222"/>
          <w:sz w:val="20"/>
          <w:shd w:val="clear" w:color="auto" w:fill="FFFFFF"/>
        </w:rPr>
        <w:t xml:space="preserve"> </w:t>
      </w:r>
      <w:proofErr w:type="spellStart"/>
      <w:r>
        <w:rPr>
          <w:color w:val="222222"/>
          <w:sz w:val="20"/>
          <w:shd w:val="clear" w:color="auto" w:fill="FFFFFF"/>
        </w:rPr>
        <w:t>televisi</w:t>
      </w:r>
      <w:proofErr w:type="spellEnd"/>
      <w:r>
        <w:rPr>
          <w:color w:val="222222"/>
          <w:sz w:val="20"/>
          <w:shd w:val="clear" w:color="auto" w:fill="FFFFFF"/>
        </w:rPr>
        <w:t xml:space="preserve"> </w:t>
      </w:r>
      <w:proofErr w:type="spellStart"/>
      <w:r>
        <w:rPr>
          <w:color w:val="222222"/>
          <w:sz w:val="20"/>
          <w:shd w:val="clear" w:color="auto" w:fill="FFFFFF"/>
        </w:rPr>
        <w:t>tresemme</w:t>
      </w:r>
      <w:proofErr w:type="spellEnd"/>
      <w:r>
        <w:rPr>
          <w:color w:val="222222"/>
          <w:sz w:val="20"/>
          <w:shd w:val="clear" w:color="auto" w:fill="FFFFFF"/>
        </w:rPr>
        <w:t xml:space="preserve"> </w:t>
      </w:r>
      <w:proofErr w:type="spellStart"/>
      <w:r>
        <w:rPr>
          <w:color w:val="222222"/>
          <w:sz w:val="20"/>
          <w:shd w:val="clear" w:color="auto" w:fill="FFFFFF"/>
        </w:rPr>
        <w:t>menggunakan</w:t>
      </w:r>
      <w:proofErr w:type="spellEnd"/>
      <w:r>
        <w:rPr>
          <w:color w:val="222222"/>
          <w:sz w:val="20"/>
          <w:shd w:val="clear" w:color="auto" w:fill="FFFFFF"/>
        </w:rPr>
        <w:t xml:space="preserve"> customer response index (CRI) </w:t>
      </w:r>
      <w:proofErr w:type="spellStart"/>
      <w:r>
        <w:rPr>
          <w:color w:val="222222"/>
          <w:sz w:val="20"/>
          <w:shd w:val="clear" w:color="auto" w:fill="FFFFFF"/>
        </w:rPr>
        <w:t>pada</w:t>
      </w:r>
      <w:proofErr w:type="spellEnd"/>
      <w:r>
        <w:rPr>
          <w:color w:val="222222"/>
          <w:sz w:val="20"/>
          <w:shd w:val="clear" w:color="auto" w:fill="FFFFFF"/>
        </w:rPr>
        <w:t xml:space="preserve"> </w:t>
      </w:r>
      <w:proofErr w:type="spellStart"/>
      <w:r>
        <w:rPr>
          <w:color w:val="222222"/>
          <w:sz w:val="20"/>
          <w:shd w:val="clear" w:color="auto" w:fill="FFFFFF"/>
        </w:rPr>
        <w:t>perempuan</w:t>
      </w:r>
      <w:proofErr w:type="spellEnd"/>
      <w:r>
        <w:rPr>
          <w:color w:val="222222"/>
          <w:sz w:val="20"/>
          <w:shd w:val="clear" w:color="auto" w:fill="FFFFFF"/>
        </w:rPr>
        <w:t xml:space="preserve"> di Surabaya,” </w:t>
      </w:r>
      <w:proofErr w:type="spellStart"/>
      <w:r>
        <w:rPr>
          <w:i/>
          <w:color w:val="222222"/>
          <w:sz w:val="20"/>
          <w:shd w:val="clear" w:color="auto" w:fill="FFFFFF"/>
        </w:rPr>
        <w:t>Jurnal</w:t>
      </w:r>
      <w:proofErr w:type="spellEnd"/>
      <w:r>
        <w:rPr>
          <w:i/>
          <w:color w:val="222222"/>
          <w:sz w:val="20"/>
          <w:shd w:val="clear" w:color="auto" w:fill="FFFFFF"/>
        </w:rPr>
        <w:t xml:space="preserve"> e-</w:t>
      </w:r>
      <w:proofErr w:type="spellStart"/>
      <w:r>
        <w:rPr>
          <w:i/>
          <w:color w:val="222222"/>
          <w:sz w:val="20"/>
          <w:shd w:val="clear" w:color="auto" w:fill="FFFFFF"/>
        </w:rPr>
        <w:t>Komunikasi</w:t>
      </w:r>
      <w:proofErr w:type="spellEnd"/>
      <w:r>
        <w:rPr>
          <w:color w:val="222222"/>
          <w:sz w:val="20"/>
          <w:shd w:val="clear" w:color="auto" w:fill="FFFFFF"/>
        </w:rPr>
        <w:t>, vol. 1, no. 2, pp. 298-307, 2013.</w:t>
      </w:r>
    </w:p>
    <w:p w:rsidR="009D753E" w:rsidRDefault="00563750" w:rsidP="00563750">
      <w:pPr>
        <w:pStyle w:val="ListParagraph"/>
        <w:numPr>
          <w:ilvl w:val="0"/>
          <w:numId w:val="3"/>
        </w:numPr>
        <w:spacing w:after="0" w:line="240" w:lineRule="auto"/>
        <w:jc w:val="both"/>
        <w:rPr>
          <w:color w:val="222222"/>
          <w:sz w:val="20"/>
          <w:shd w:val="clear" w:color="auto" w:fill="FFFFFF"/>
        </w:rPr>
      </w:pPr>
      <w:r>
        <w:rPr>
          <w:color w:val="222222"/>
          <w:sz w:val="20"/>
          <w:shd w:val="clear" w:color="auto" w:fill="FFFFFF"/>
        </w:rPr>
        <w:t xml:space="preserve">D. </w:t>
      </w:r>
      <w:proofErr w:type="spellStart"/>
      <w:r>
        <w:rPr>
          <w:color w:val="222222"/>
          <w:sz w:val="20"/>
          <w:shd w:val="clear" w:color="auto" w:fill="FFFFFF"/>
        </w:rPr>
        <w:t>Durianto</w:t>
      </w:r>
      <w:proofErr w:type="spellEnd"/>
      <w:r>
        <w:rPr>
          <w:color w:val="222222"/>
          <w:sz w:val="20"/>
          <w:shd w:val="clear" w:color="auto" w:fill="FFFFFF"/>
        </w:rPr>
        <w:t xml:space="preserve">, </w:t>
      </w:r>
      <w:proofErr w:type="spellStart"/>
      <w:r>
        <w:rPr>
          <w:color w:val="222222"/>
          <w:sz w:val="20"/>
          <w:shd w:val="clear" w:color="auto" w:fill="FFFFFF"/>
        </w:rPr>
        <w:t>Sugiarto</w:t>
      </w:r>
      <w:proofErr w:type="spellEnd"/>
      <w:r>
        <w:rPr>
          <w:color w:val="222222"/>
          <w:sz w:val="20"/>
          <w:shd w:val="clear" w:color="auto" w:fill="FFFFFF"/>
        </w:rPr>
        <w:t xml:space="preserve">, A. W. </w:t>
      </w:r>
      <w:proofErr w:type="spellStart"/>
      <w:r>
        <w:rPr>
          <w:color w:val="222222"/>
          <w:sz w:val="20"/>
          <w:shd w:val="clear" w:color="auto" w:fill="FFFFFF"/>
        </w:rPr>
        <w:t>Widjaja</w:t>
      </w:r>
      <w:proofErr w:type="spellEnd"/>
      <w:r>
        <w:rPr>
          <w:color w:val="222222"/>
          <w:sz w:val="20"/>
          <w:shd w:val="clear" w:color="auto" w:fill="FFFFFF"/>
        </w:rPr>
        <w:t xml:space="preserve">, H. </w:t>
      </w:r>
      <w:proofErr w:type="spellStart"/>
      <w:r>
        <w:rPr>
          <w:color w:val="222222"/>
          <w:sz w:val="20"/>
          <w:shd w:val="clear" w:color="auto" w:fill="FFFFFF"/>
        </w:rPr>
        <w:t>Supratikno</w:t>
      </w:r>
      <w:proofErr w:type="spellEnd"/>
      <w:r>
        <w:rPr>
          <w:color w:val="222222"/>
          <w:sz w:val="20"/>
          <w:shd w:val="clear" w:color="auto" w:fill="FFFFFF"/>
        </w:rPr>
        <w:t xml:space="preserve">, </w:t>
      </w:r>
      <w:proofErr w:type="spellStart"/>
      <w:r>
        <w:rPr>
          <w:i/>
          <w:color w:val="222222"/>
          <w:sz w:val="20"/>
          <w:shd w:val="clear" w:color="auto" w:fill="FFFFFF"/>
        </w:rPr>
        <w:t>Invasi</w:t>
      </w:r>
      <w:proofErr w:type="spellEnd"/>
      <w:r>
        <w:rPr>
          <w:i/>
          <w:color w:val="222222"/>
          <w:sz w:val="20"/>
          <w:shd w:val="clear" w:color="auto" w:fill="FFFFFF"/>
        </w:rPr>
        <w:t xml:space="preserve"> </w:t>
      </w:r>
      <w:proofErr w:type="spellStart"/>
      <w:r>
        <w:rPr>
          <w:i/>
          <w:color w:val="222222"/>
          <w:sz w:val="20"/>
          <w:shd w:val="clear" w:color="auto" w:fill="FFFFFF"/>
        </w:rPr>
        <w:t>pasar</w:t>
      </w:r>
      <w:proofErr w:type="spellEnd"/>
      <w:r>
        <w:rPr>
          <w:i/>
          <w:color w:val="222222"/>
          <w:sz w:val="20"/>
          <w:shd w:val="clear" w:color="auto" w:fill="FFFFFF"/>
        </w:rPr>
        <w:t xml:space="preserve"> </w:t>
      </w:r>
      <w:proofErr w:type="spellStart"/>
      <w:r>
        <w:rPr>
          <w:i/>
          <w:color w:val="222222"/>
          <w:sz w:val="20"/>
          <w:shd w:val="clear" w:color="auto" w:fill="FFFFFF"/>
        </w:rPr>
        <w:t>dengan</w:t>
      </w:r>
      <w:proofErr w:type="spellEnd"/>
      <w:r>
        <w:rPr>
          <w:i/>
          <w:color w:val="222222"/>
          <w:sz w:val="20"/>
          <w:shd w:val="clear" w:color="auto" w:fill="FFFFFF"/>
        </w:rPr>
        <w:t xml:space="preserve"> </w:t>
      </w:r>
      <w:proofErr w:type="spellStart"/>
      <w:r>
        <w:rPr>
          <w:i/>
          <w:color w:val="222222"/>
          <w:sz w:val="20"/>
          <w:shd w:val="clear" w:color="auto" w:fill="FFFFFF"/>
        </w:rPr>
        <w:t>iklan</w:t>
      </w:r>
      <w:proofErr w:type="spellEnd"/>
      <w:r>
        <w:rPr>
          <w:i/>
          <w:color w:val="222222"/>
          <w:sz w:val="20"/>
          <w:shd w:val="clear" w:color="auto" w:fill="FFFFFF"/>
        </w:rPr>
        <w:t xml:space="preserve"> yang </w:t>
      </w:r>
      <w:proofErr w:type="spellStart"/>
      <w:r>
        <w:rPr>
          <w:i/>
          <w:color w:val="222222"/>
          <w:sz w:val="20"/>
          <w:shd w:val="clear" w:color="auto" w:fill="FFFFFF"/>
        </w:rPr>
        <w:t>efektif</w:t>
      </w:r>
      <w:proofErr w:type="spellEnd"/>
      <w:r>
        <w:rPr>
          <w:i/>
          <w:color w:val="222222"/>
          <w:sz w:val="20"/>
          <w:shd w:val="clear" w:color="auto" w:fill="FFFFFF"/>
        </w:rPr>
        <w:t xml:space="preserve">: </w:t>
      </w:r>
      <w:proofErr w:type="spellStart"/>
      <w:r>
        <w:rPr>
          <w:i/>
          <w:color w:val="222222"/>
          <w:sz w:val="20"/>
          <w:shd w:val="clear" w:color="auto" w:fill="FFFFFF"/>
        </w:rPr>
        <w:t>Strategi</w:t>
      </w:r>
      <w:proofErr w:type="spellEnd"/>
      <w:r>
        <w:rPr>
          <w:i/>
          <w:color w:val="222222"/>
          <w:sz w:val="20"/>
          <w:shd w:val="clear" w:color="auto" w:fill="FFFFFF"/>
        </w:rPr>
        <w:t xml:space="preserve">, program, </w:t>
      </w:r>
      <w:proofErr w:type="spellStart"/>
      <w:r>
        <w:rPr>
          <w:i/>
          <w:color w:val="222222"/>
          <w:sz w:val="20"/>
          <w:shd w:val="clear" w:color="auto" w:fill="FFFFFF"/>
        </w:rPr>
        <w:t>dan</w:t>
      </w:r>
      <w:proofErr w:type="spellEnd"/>
      <w:r>
        <w:rPr>
          <w:i/>
          <w:color w:val="222222"/>
          <w:sz w:val="20"/>
          <w:shd w:val="clear" w:color="auto" w:fill="FFFFFF"/>
        </w:rPr>
        <w:t xml:space="preserve"> </w:t>
      </w:r>
      <w:proofErr w:type="spellStart"/>
      <w:r>
        <w:rPr>
          <w:i/>
          <w:color w:val="222222"/>
          <w:sz w:val="20"/>
          <w:shd w:val="clear" w:color="auto" w:fill="FFFFFF"/>
        </w:rPr>
        <w:t>teknik</w:t>
      </w:r>
      <w:proofErr w:type="spellEnd"/>
      <w:r>
        <w:rPr>
          <w:i/>
          <w:color w:val="222222"/>
          <w:sz w:val="20"/>
          <w:shd w:val="clear" w:color="auto" w:fill="FFFFFF"/>
        </w:rPr>
        <w:t xml:space="preserve"> </w:t>
      </w:r>
      <w:proofErr w:type="spellStart"/>
      <w:r>
        <w:rPr>
          <w:i/>
          <w:color w:val="222222"/>
          <w:sz w:val="20"/>
          <w:shd w:val="clear" w:color="auto" w:fill="FFFFFF"/>
        </w:rPr>
        <w:t>pengukuran</w:t>
      </w:r>
      <w:proofErr w:type="spellEnd"/>
      <w:r>
        <w:rPr>
          <w:color w:val="222222"/>
          <w:sz w:val="20"/>
          <w:shd w:val="clear" w:color="auto" w:fill="FFFFFF"/>
        </w:rPr>
        <w:t xml:space="preserve">. Jakarta: </w:t>
      </w:r>
      <w:proofErr w:type="spellStart"/>
      <w:r>
        <w:rPr>
          <w:color w:val="222222"/>
          <w:sz w:val="20"/>
          <w:shd w:val="clear" w:color="auto" w:fill="FFFFFF"/>
        </w:rPr>
        <w:t>Gramedia</w:t>
      </w:r>
      <w:proofErr w:type="spellEnd"/>
      <w:r>
        <w:rPr>
          <w:color w:val="222222"/>
          <w:sz w:val="20"/>
          <w:shd w:val="clear" w:color="auto" w:fill="FFFFFF"/>
        </w:rPr>
        <w:t xml:space="preserve"> </w:t>
      </w:r>
      <w:proofErr w:type="spellStart"/>
      <w:r>
        <w:rPr>
          <w:color w:val="222222"/>
          <w:sz w:val="20"/>
          <w:shd w:val="clear" w:color="auto" w:fill="FFFFFF"/>
        </w:rPr>
        <w:t>Pustaka</w:t>
      </w:r>
      <w:proofErr w:type="spellEnd"/>
      <w:r>
        <w:rPr>
          <w:color w:val="222222"/>
          <w:sz w:val="20"/>
          <w:shd w:val="clear" w:color="auto" w:fill="FFFFFF"/>
        </w:rPr>
        <w:t xml:space="preserve"> </w:t>
      </w:r>
      <w:proofErr w:type="spellStart"/>
      <w:r>
        <w:rPr>
          <w:color w:val="222222"/>
          <w:sz w:val="20"/>
          <w:shd w:val="clear" w:color="auto" w:fill="FFFFFF"/>
        </w:rPr>
        <w:t>Utama</w:t>
      </w:r>
      <w:proofErr w:type="spellEnd"/>
      <w:r>
        <w:rPr>
          <w:color w:val="222222"/>
          <w:sz w:val="20"/>
          <w:shd w:val="clear" w:color="auto" w:fill="FFFFFF"/>
        </w:rPr>
        <w:t>, 2003.</w:t>
      </w:r>
    </w:p>
    <w:p w:rsidR="009D753E" w:rsidRDefault="00563750" w:rsidP="00563750">
      <w:pPr>
        <w:pStyle w:val="ListParagraph"/>
        <w:numPr>
          <w:ilvl w:val="0"/>
          <w:numId w:val="3"/>
        </w:numPr>
        <w:spacing w:after="0" w:line="240" w:lineRule="auto"/>
        <w:jc w:val="both"/>
        <w:rPr>
          <w:color w:val="222222"/>
          <w:sz w:val="20"/>
          <w:shd w:val="clear" w:color="auto" w:fill="FFFFFF"/>
        </w:rPr>
      </w:pPr>
      <w:r>
        <w:rPr>
          <w:color w:val="222222"/>
          <w:sz w:val="20"/>
          <w:shd w:val="clear" w:color="auto" w:fill="FFFFFF"/>
        </w:rPr>
        <w:t xml:space="preserve">L. </w:t>
      </w:r>
      <w:proofErr w:type="spellStart"/>
      <w:r>
        <w:rPr>
          <w:color w:val="222222"/>
          <w:sz w:val="20"/>
          <w:shd w:val="clear" w:color="auto" w:fill="FFFFFF"/>
        </w:rPr>
        <w:t>Ardiansyah</w:t>
      </w:r>
      <w:proofErr w:type="spellEnd"/>
      <w:r>
        <w:rPr>
          <w:color w:val="222222"/>
          <w:sz w:val="20"/>
          <w:shd w:val="clear" w:color="auto" w:fill="FFFFFF"/>
        </w:rPr>
        <w:t xml:space="preserve">, Z. </w:t>
      </w:r>
      <w:proofErr w:type="spellStart"/>
      <w:r>
        <w:rPr>
          <w:color w:val="222222"/>
          <w:sz w:val="20"/>
          <w:shd w:val="clear" w:color="auto" w:fill="FFFFFF"/>
        </w:rPr>
        <w:t>Arifin</w:t>
      </w:r>
      <w:proofErr w:type="spellEnd"/>
      <w:r>
        <w:rPr>
          <w:color w:val="222222"/>
          <w:sz w:val="20"/>
          <w:shd w:val="clear" w:color="auto" w:fill="FFFFFF"/>
        </w:rPr>
        <w:t xml:space="preserve">, &amp; D. </w:t>
      </w:r>
      <w:proofErr w:type="spellStart"/>
      <w:r>
        <w:rPr>
          <w:color w:val="222222"/>
          <w:sz w:val="20"/>
          <w:shd w:val="clear" w:color="auto" w:fill="FFFFFF"/>
        </w:rPr>
        <w:t>Fanani</w:t>
      </w:r>
      <w:proofErr w:type="spellEnd"/>
      <w:r>
        <w:rPr>
          <w:color w:val="222222"/>
          <w:sz w:val="20"/>
          <w:shd w:val="clear" w:color="auto" w:fill="FFFFFF"/>
        </w:rPr>
        <w:t>, “</w:t>
      </w:r>
      <w:proofErr w:type="spellStart"/>
      <w:r>
        <w:rPr>
          <w:color w:val="222222"/>
          <w:sz w:val="20"/>
          <w:shd w:val="clear" w:color="auto" w:fill="FFFFFF"/>
        </w:rPr>
        <w:t>Pengaruh</w:t>
      </w:r>
      <w:proofErr w:type="spellEnd"/>
      <w:r>
        <w:rPr>
          <w:color w:val="222222"/>
          <w:sz w:val="20"/>
          <w:shd w:val="clear" w:color="auto" w:fill="FFFFFF"/>
        </w:rPr>
        <w:t xml:space="preserve"> </w:t>
      </w:r>
      <w:proofErr w:type="spellStart"/>
      <w:r>
        <w:rPr>
          <w:color w:val="222222"/>
          <w:sz w:val="20"/>
          <w:shd w:val="clear" w:color="auto" w:fill="FFFFFF"/>
        </w:rPr>
        <w:t>daya</w:t>
      </w:r>
      <w:proofErr w:type="spellEnd"/>
      <w:r>
        <w:rPr>
          <w:color w:val="222222"/>
          <w:sz w:val="20"/>
          <w:shd w:val="clear" w:color="auto" w:fill="FFFFFF"/>
        </w:rPr>
        <w:t xml:space="preserve"> </w:t>
      </w:r>
      <w:proofErr w:type="spellStart"/>
      <w:r>
        <w:rPr>
          <w:color w:val="222222"/>
          <w:sz w:val="20"/>
          <w:shd w:val="clear" w:color="auto" w:fill="FFFFFF"/>
        </w:rPr>
        <w:t>tarik</w:t>
      </w:r>
      <w:proofErr w:type="spellEnd"/>
      <w:r>
        <w:rPr>
          <w:color w:val="222222"/>
          <w:sz w:val="20"/>
          <w:shd w:val="clear" w:color="auto" w:fill="FFFFFF"/>
        </w:rPr>
        <w:t xml:space="preserve"> </w:t>
      </w:r>
      <w:proofErr w:type="spellStart"/>
      <w:r>
        <w:rPr>
          <w:color w:val="222222"/>
          <w:sz w:val="20"/>
          <w:shd w:val="clear" w:color="auto" w:fill="FFFFFF"/>
        </w:rPr>
        <w:t>iklan</w:t>
      </w:r>
      <w:proofErr w:type="spellEnd"/>
      <w:r>
        <w:rPr>
          <w:color w:val="222222"/>
          <w:sz w:val="20"/>
          <w:shd w:val="clear" w:color="auto" w:fill="FFFFFF"/>
        </w:rPr>
        <w:t xml:space="preserve"> </w:t>
      </w:r>
      <w:proofErr w:type="spellStart"/>
      <w:r>
        <w:rPr>
          <w:color w:val="222222"/>
          <w:sz w:val="20"/>
          <w:shd w:val="clear" w:color="auto" w:fill="FFFFFF"/>
        </w:rPr>
        <w:t>terhadap</w:t>
      </w:r>
      <w:proofErr w:type="spellEnd"/>
      <w:r>
        <w:rPr>
          <w:color w:val="222222"/>
          <w:sz w:val="20"/>
          <w:shd w:val="clear" w:color="auto" w:fill="FFFFFF"/>
        </w:rPr>
        <w:t xml:space="preserve"> </w:t>
      </w:r>
      <w:proofErr w:type="spellStart"/>
      <w:r>
        <w:rPr>
          <w:color w:val="222222"/>
          <w:sz w:val="20"/>
          <w:shd w:val="clear" w:color="auto" w:fill="FFFFFF"/>
        </w:rPr>
        <w:t>efektivitas</w:t>
      </w:r>
      <w:proofErr w:type="spellEnd"/>
      <w:r>
        <w:rPr>
          <w:color w:val="222222"/>
          <w:sz w:val="20"/>
          <w:shd w:val="clear" w:color="auto" w:fill="FFFFFF"/>
        </w:rPr>
        <w:t xml:space="preserve"> </w:t>
      </w:r>
      <w:proofErr w:type="spellStart"/>
      <w:r>
        <w:rPr>
          <w:color w:val="222222"/>
          <w:sz w:val="20"/>
          <w:shd w:val="clear" w:color="auto" w:fill="FFFFFF"/>
        </w:rPr>
        <w:t>iklan</w:t>
      </w:r>
      <w:proofErr w:type="spellEnd"/>
      <w:r>
        <w:rPr>
          <w:color w:val="222222"/>
          <w:sz w:val="20"/>
          <w:shd w:val="clear" w:color="auto" w:fill="FFFFFF"/>
        </w:rPr>
        <w:t xml:space="preserve">,” </w:t>
      </w:r>
      <w:proofErr w:type="spellStart"/>
      <w:r>
        <w:rPr>
          <w:i/>
          <w:color w:val="222222"/>
          <w:sz w:val="20"/>
          <w:shd w:val="clear" w:color="auto" w:fill="FFFFFF"/>
        </w:rPr>
        <w:t>Jurnal</w:t>
      </w:r>
      <w:proofErr w:type="spellEnd"/>
      <w:r>
        <w:rPr>
          <w:i/>
          <w:color w:val="222222"/>
          <w:sz w:val="20"/>
          <w:shd w:val="clear" w:color="auto" w:fill="FFFFFF"/>
        </w:rPr>
        <w:t xml:space="preserve"> </w:t>
      </w:r>
      <w:proofErr w:type="spellStart"/>
      <w:r>
        <w:rPr>
          <w:i/>
          <w:color w:val="222222"/>
          <w:sz w:val="20"/>
          <w:shd w:val="clear" w:color="auto" w:fill="FFFFFF"/>
        </w:rPr>
        <w:t>Administrasi</w:t>
      </w:r>
      <w:proofErr w:type="spellEnd"/>
      <w:r>
        <w:rPr>
          <w:i/>
          <w:color w:val="222222"/>
          <w:sz w:val="20"/>
          <w:shd w:val="clear" w:color="auto" w:fill="FFFFFF"/>
        </w:rPr>
        <w:t xml:space="preserve"> </w:t>
      </w:r>
      <w:proofErr w:type="spellStart"/>
      <w:r>
        <w:rPr>
          <w:i/>
          <w:color w:val="222222"/>
          <w:sz w:val="20"/>
          <w:shd w:val="clear" w:color="auto" w:fill="FFFFFF"/>
        </w:rPr>
        <w:t>Bisnis</w:t>
      </w:r>
      <w:proofErr w:type="spellEnd"/>
      <w:r>
        <w:rPr>
          <w:color w:val="222222"/>
          <w:sz w:val="20"/>
          <w:shd w:val="clear" w:color="auto" w:fill="FFFFFF"/>
        </w:rPr>
        <w:t>, vol. 23, no. 2, pp. 75-83, 2015.</w:t>
      </w:r>
    </w:p>
    <w:p w:rsidR="009D753E" w:rsidRDefault="00563750" w:rsidP="00563750">
      <w:pPr>
        <w:pStyle w:val="ListParagraph"/>
        <w:numPr>
          <w:ilvl w:val="0"/>
          <w:numId w:val="3"/>
        </w:numPr>
        <w:tabs>
          <w:tab w:val="left" w:pos="1196"/>
        </w:tabs>
        <w:spacing w:after="0" w:line="240" w:lineRule="auto"/>
        <w:ind w:right="467"/>
        <w:jc w:val="both"/>
        <w:rPr>
          <w:sz w:val="20"/>
        </w:rPr>
      </w:pPr>
      <w:r>
        <w:rPr>
          <w:sz w:val="20"/>
        </w:rPr>
        <w:t xml:space="preserve">W. S. </w:t>
      </w:r>
      <w:proofErr w:type="spellStart"/>
      <w:r>
        <w:rPr>
          <w:sz w:val="20"/>
        </w:rPr>
        <w:t>Winkel</w:t>
      </w:r>
      <w:proofErr w:type="spellEnd"/>
      <w:r>
        <w:rPr>
          <w:sz w:val="20"/>
        </w:rPr>
        <w:t xml:space="preserve">, </w:t>
      </w:r>
      <w:proofErr w:type="spellStart"/>
      <w:r>
        <w:rPr>
          <w:i/>
          <w:sz w:val="20"/>
        </w:rPr>
        <w:t>Psikologi</w:t>
      </w:r>
      <w:proofErr w:type="spellEnd"/>
      <w:r>
        <w:rPr>
          <w:i/>
          <w:sz w:val="20"/>
        </w:rPr>
        <w:t xml:space="preserve"> </w:t>
      </w:r>
      <w:proofErr w:type="spellStart"/>
      <w:r>
        <w:rPr>
          <w:i/>
          <w:sz w:val="20"/>
        </w:rPr>
        <w:t>Pengajaran</w:t>
      </w:r>
      <w:proofErr w:type="spellEnd"/>
      <w:r>
        <w:rPr>
          <w:sz w:val="20"/>
        </w:rPr>
        <w:t xml:space="preserve">. Jakarta: </w:t>
      </w:r>
      <w:proofErr w:type="spellStart"/>
      <w:r>
        <w:rPr>
          <w:sz w:val="20"/>
        </w:rPr>
        <w:t>Gramedia</w:t>
      </w:r>
      <w:proofErr w:type="spellEnd"/>
      <w:r>
        <w:rPr>
          <w:sz w:val="20"/>
        </w:rPr>
        <w:t>, 1987.</w:t>
      </w:r>
    </w:p>
    <w:p w:rsidR="009D753E" w:rsidRDefault="00563750" w:rsidP="00563750">
      <w:pPr>
        <w:pStyle w:val="ListParagraph"/>
        <w:numPr>
          <w:ilvl w:val="0"/>
          <w:numId w:val="3"/>
        </w:numPr>
        <w:tabs>
          <w:tab w:val="left" w:pos="1117"/>
        </w:tabs>
        <w:spacing w:after="0" w:line="240" w:lineRule="auto"/>
        <w:ind w:left="1116" w:hanging="642"/>
        <w:rPr>
          <w:sz w:val="20"/>
        </w:rPr>
      </w:pPr>
      <w:r>
        <w:rPr>
          <w:sz w:val="20"/>
          <w:lang w:val="id-ID"/>
        </w:rPr>
        <w:t xml:space="preserve">H. </w:t>
      </w:r>
      <w:proofErr w:type="spellStart"/>
      <w:r>
        <w:rPr>
          <w:sz w:val="20"/>
        </w:rPr>
        <w:t>Hamzah</w:t>
      </w:r>
      <w:proofErr w:type="spellEnd"/>
      <w:r>
        <w:rPr>
          <w:sz w:val="20"/>
        </w:rPr>
        <w:t xml:space="preserve">, </w:t>
      </w:r>
      <w:r>
        <w:rPr>
          <w:sz w:val="20"/>
          <w:lang w:val="id-ID"/>
        </w:rPr>
        <w:t>“</w:t>
      </w:r>
      <w:proofErr w:type="spellStart"/>
      <w:r>
        <w:rPr>
          <w:sz w:val="20"/>
        </w:rPr>
        <w:t>Aspek</w:t>
      </w:r>
      <w:proofErr w:type="spellEnd"/>
      <w:r>
        <w:rPr>
          <w:sz w:val="20"/>
        </w:rPr>
        <w:t xml:space="preserve"> </w:t>
      </w:r>
      <w:proofErr w:type="spellStart"/>
      <w:r>
        <w:rPr>
          <w:sz w:val="20"/>
        </w:rPr>
        <w:t>pengembangan</w:t>
      </w:r>
      <w:proofErr w:type="spellEnd"/>
      <w:r>
        <w:rPr>
          <w:sz w:val="20"/>
        </w:rPr>
        <w:t xml:space="preserve"> </w:t>
      </w:r>
      <w:proofErr w:type="spellStart"/>
      <w:r>
        <w:rPr>
          <w:sz w:val="20"/>
        </w:rPr>
        <w:t>peserta</w:t>
      </w:r>
      <w:proofErr w:type="spellEnd"/>
      <w:r>
        <w:rPr>
          <w:sz w:val="20"/>
        </w:rPr>
        <w:t xml:space="preserve"> </w:t>
      </w:r>
      <w:proofErr w:type="spellStart"/>
      <w:r>
        <w:rPr>
          <w:sz w:val="20"/>
        </w:rPr>
        <w:t>didik</w:t>
      </w:r>
      <w:proofErr w:type="spellEnd"/>
      <w:r>
        <w:rPr>
          <w:sz w:val="20"/>
        </w:rPr>
        <w:t xml:space="preserve">: </w:t>
      </w:r>
      <w:proofErr w:type="spellStart"/>
      <w:r>
        <w:rPr>
          <w:sz w:val="20"/>
        </w:rPr>
        <w:t>kognitif</w:t>
      </w:r>
      <w:proofErr w:type="spellEnd"/>
      <w:r>
        <w:rPr>
          <w:sz w:val="20"/>
        </w:rPr>
        <w:t xml:space="preserve">, </w:t>
      </w:r>
      <w:proofErr w:type="spellStart"/>
      <w:r>
        <w:rPr>
          <w:sz w:val="20"/>
        </w:rPr>
        <w:t>afektif</w:t>
      </w:r>
      <w:proofErr w:type="spellEnd"/>
      <w:r>
        <w:rPr>
          <w:sz w:val="20"/>
        </w:rPr>
        <w:t xml:space="preserve">, </w:t>
      </w:r>
      <w:proofErr w:type="spellStart"/>
      <w:r>
        <w:rPr>
          <w:sz w:val="20"/>
        </w:rPr>
        <w:t>psikomotorik</w:t>
      </w:r>
      <w:proofErr w:type="spellEnd"/>
      <w:r>
        <w:rPr>
          <w:sz w:val="20"/>
        </w:rPr>
        <w:t xml:space="preserve">,” </w:t>
      </w:r>
      <w:proofErr w:type="spellStart"/>
      <w:r>
        <w:rPr>
          <w:i/>
          <w:sz w:val="20"/>
        </w:rPr>
        <w:t>Dinamika</w:t>
      </w:r>
      <w:proofErr w:type="spellEnd"/>
      <w:r>
        <w:rPr>
          <w:i/>
          <w:sz w:val="20"/>
        </w:rPr>
        <w:t xml:space="preserve"> </w:t>
      </w:r>
      <w:proofErr w:type="spellStart"/>
      <w:r>
        <w:rPr>
          <w:i/>
          <w:sz w:val="20"/>
        </w:rPr>
        <w:t>Ilmu</w:t>
      </w:r>
      <w:proofErr w:type="spellEnd"/>
      <w:r>
        <w:rPr>
          <w:sz w:val="20"/>
        </w:rPr>
        <w:t xml:space="preserve">, </w:t>
      </w:r>
      <w:r>
        <w:rPr>
          <w:sz w:val="20"/>
          <w:lang w:val="id-ID"/>
        </w:rPr>
        <w:t xml:space="preserve">vol. </w:t>
      </w:r>
      <w:r>
        <w:rPr>
          <w:sz w:val="20"/>
        </w:rPr>
        <w:t>12</w:t>
      </w:r>
      <w:r>
        <w:rPr>
          <w:sz w:val="20"/>
          <w:lang w:val="id-ID"/>
        </w:rPr>
        <w:t xml:space="preserve">, no. </w:t>
      </w:r>
      <w:r>
        <w:rPr>
          <w:sz w:val="20"/>
        </w:rPr>
        <w:t>1, pp. 1-12, 2012.</w:t>
      </w:r>
    </w:p>
    <w:p w:rsidR="009D753E" w:rsidRDefault="00563750" w:rsidP="00563750">
      <w:pPr>
        <w:pStyle w:val="ListParagraph"/>
        <w:numPr>
          <w:ilvl w:val="0"/>
          <w:numId w:val="3"/>
        </w:numPr>
        <w:spacing w:after="0" w:line="240" w:lineRule="auto"/>
        <w:jc w:val="both"/>
        <w:rPr>
          <w:color w:val="222222"/>
          <w:sz w:val="20"/>
          <w:shd w:val="clear" w:color="auto" w:fill="FFFFFF"/>
        </w:rPr>
      </w:pPr>
      <w:r>
        <w:rPr>
          <w:color w:val="222222"/>
          <w:sz w:val="20"/>
          <w:shd w:val="clear" w:color="auto" w:fill="FFFFFF"/>
        </w:rPr>
        <w:t xml:space="preserve">E. Lee, N. Park, &amp; J. Han, “Gender difference in environmental attitude and behaviors in adoption of energy-efficient lighting at home,” </w:t>
      </w:r>
      <w:r>
        <w:rPr>
          <w:i/>
          <w:color w:val="222222"/>
          <w:sz w:val="20"/>
          <w:shd w:val="clear" w:color="auto" w:fill="FFFFFF"/>
        </w:rPr>
        <w:t>Journal of Sustainable Development</w:t>
      </w:r>
      <w:r>
        <w:rPr>
          <w:color w:val="222222"/>
          <w:sz w:val="20"/>
          <w:shd w:val="clear" w:color="auto" w:fill="FFFFFF"/>
        </w:rPr>
        <w:t>, vol. 6, no. 9, pp. 2–17, 2013.</w:t>
      </w:r>
    </w:p>
    <w:p w:rsidR="009D753E" w:rsidRDefault="00563750" w:rsidP="00563750">
      <w:pPr>
        <w:pStyle w:val="ListParagraph"/>
        <w:numPr>
          <w:ilvl w:val="0"/>
          <w:numId w:val="3"/>
        </w:numPr>
        <w:spacing w:after="0" w:line="240" w:lineRule="auto"/>
        <w:jc w:val="both"/>
        <w:rPr>
          <w:color w:val="222222"/>
          <w:sz w:val="20"/>
          <w:shd w:val="clear" w:color="auto" w:fill="FFFFFF"/>
        </w:rPr>
      </w:pPr>
      <w:r>
        <w:rPr>
          <w:color w:val="222222"/>
          <w:sz w:val="20"/>
          <w:shd w:val="clear" w:color="auto" w:fill="FFFFFF"/>
        </w:rPr>
        <w:t xml:space="preserve">P. M. Tikka, M. T. </w:t>
      </w:r>
      <w:proofErr w:type="spellStart"/>
      <w:r>
        <w:rPr>
          <w:color w:val="222222"/>
          <w:sz w:val="20"/>
          <w:shd w:val="clear" w:color="auto" w:fill="FFFFFF"/>
        </w:rPr>
        <w:t>Kuitunen</w:t>
      </w:r>
      <w:proofErr w:type="spellEnd"/>
      <w:r>
        <w:rPr>
          <w:color w:val="222222"/>
          <w:sz w:val="20"/>
          <w:shd w:val="clear" w:color="auto" w:fill="FFFFFF"/>
        </w:rPr>
        <w:t xml:space="preserve">, &amp; S. M. </w:t>
      </w:r>
      <w:proofErr w:type="spellStart"/>
      <w:r>
        <w:rPr>
          <w:color w:val="222222"/>
          <w:sz w:val="20"/>
          <w:shd w:val="clear" w:color="auto" w:fill="FFFFFF"/>
        </w:rPr>
        <w:t>Tynys</w:t>
      </w:r>
      <w:proofErr w:type="spellEnd"/>
      <w:r>
        <w:rPr>
          <w:color w:val="222222"/>
          <w:sz w:val="20"/>
          <w:shd w:val="clear" w:color="auto" w:fill="FFFFFF"/>
        </w:rPr>
        <w:t xml:space="preserve">, “Effects of educational background on </w:t>
      </w:r>
      <w:r>
        <w:rPr>
          <w:color w:val="222222"/>
          <w:sz w:val="20"/>
          <w:shd w:val="clear" w:color="auto" w:fill="FFFFFF"/>
        </w:rPr>
        <w:lastRenderedPageBreak/>
        <w:t xml:space="preserve">students’ attitudes, activity levels, and knowledge concerning the environment,” </w:t>
      </w:r>
      <w:r>
        <w:rPr>
          <w:i/>
          <w:color w:val="222222"/>
          <w:sz w:val="20"/>
          <w:shd w:val="clear" w:color="auto" w:fill="FFFFFF"/>
        </w:rPr>
        <w:t>Journal of Environmental Education</w:t>
      </w:r>
      <w:r>
        <w:rPr>
          <w:color w:val="222222"/>
          <w:sz w:val="20"/>
          <w:shd w:val="clear" w:color="auto" w:fill="FFFFFF"/>
        </w:rPr>
        <w:t>, vol. 31, no. 3, pp. 12-19, 2000.</w:t>
      </w:r>
    </w:p>
    <w:p w:rsidR="009D753E" w:rsidRDefault="00563750" w:rsidP="00563750">
      <w:pPr>
        <w:pStyle w:val="ListParagraph"/>
        <w:numPr>
          <w:ilvl w:val="0"/>
          <w:numId w:val="3"/>
        </w:numPr>
        <w:spacing w:after="0" w:line="240" w:lineRule="auto"/>
        <w:jc w:val="both"/>
        <w:rPr>
          <w:color w:val="222222"/>
          <w:sz w:val="20"/>
          <w:shd w:val="clear" w:color="auto" w:fill="FFFFFF"/>
        </w:rPr>
      </w:pPr>
      <w:r>
        <w:rPr>
          <w:color w:val="222222"/>
          <w:sz w:val="20"/>
          <w:shd w:val="clear" w:color="auto" w:fill="FFFFFF"/>
        </w:rPr>
        <w:t xml:space="preserve">B. </w:t>
      </w:r>
      <w:proofErr w:type="spellStart"/>
      <w:r>
        <w:rPr>
          <w:color w:val="222222"/>
          <w:sz w:val="20"/>
          <w:shd w:val="clear" w:color="auto" w:fill="FFFFFF"/>
        </w:rPr>
        <w:t>Torgler</w:t>
      </w:r>
      <w:proofErr w:type="spellEnd"/>
      <w:r>
        <w:rPr>
          <w:color w:val="222222"/>
          <w:sz w:val="20"/>
          <w:shd w:val="clear" w:color="auto" w:fill="FFFFFF"/>
        </w:rPr>
        <w:t xml:space="preserve">, M. A. </w:t>
      </w:r>
      <w:proofErr w:type="spellStart"/>
      <w:r>
        <w:rPr>
          <w:color w:val="222222"/>
          <w:sz w:val="20"/>
          <w:shd w:val="clear" w:color="auto" w:fill="FFFFFF"/>
        </w:rPr>
        <w:t>García</w:t>
      </w:r>
      <w:proofErr w:type="spellEnd"/>
      <w:r>
        <w:rPr>
          <w:color w:val="222222"/>
          <w:sz w:val="20"/>
          <w:shd w:val="clear" w:color="auto" w:fill="FFFFFF"/>
        </w:rPr>
        <w:t xml:space="preserve"> </w:t>
      </w:r>
      <w:proofErr w:type="spellStart"/>
      <w:r>
        <w:rPr>
          <w:color w:val="222222"/>
          <w:sz w:val="20"/>
          <w:shd w:val="clear" w:color="auto" w:fill="FFFFFF"/>
        </w:rPr>
        <w:t>Valiñas</w:t>
      </w:r>
      <w:proofErr w:type="spellEnd"/>
      <w:r>
        <w:rPr>
          <w:color w:val="222222"/>
          <w:sz w:val="20"/>
          <w:shd w:val="clear" w:color="auto" w:fill="FFFFFF"/>
        </w:rPr>
        <w:t xml:space="preserve">, &amp; A. Macintyre, “Differences in preferences towards the environment: The impact of a gender, age and parental effect,” </w:t>
      </w:r>
      <w:r>
        <w:rPr>
          <w:i/>
          <w:color w:val="222222"/>
          <w:sz w:val="20"/>
          <w:shd w:val="clear" w:color="auto" w:fill="FFFFFF"/>
        </w:rPr>
        <w:t>Working paper No. 2008-1, Center for Research in economics, Management, and the Arts, Basel</w:t>
      </w:r>
      <w:r>
        <w:rPr>
          <w:color w:val="222222"/>
          <w:sz w:val="20"/>
          <w:shd w:val="clear" w:color="auto" w:fill="FFFFFF"/>
        </w:rPr>
        <w:t>, 2008.</w:t>
      </w:r>
    </w:p>
    <w:p w:rsidR="009D753E" w:rsidRDefault="00563750" w:rsidP="00563750">
      <w:pPr>
        <w:pStyle w:val="ListParagraph"/>
        <w:numPr>
          <w:ilvl w:val="0"/>
          <w:numId w:val="3"/>
        </w:numPr>
        <w:spacing w:after="0" w:line="240" w:lineRule="auto"/>
        <w:jc w:val="both"/>
        <w:rPr>
          <w:color w:val="222222"/>
          <w:sz w:val="20"/>
          <w:shd w:val="clear" w:color="auto" w:fill="FFFFFF"/>
        </w:rPr>
      </w:pPr>
      <w:r>
        <w:rPr>
          <w:color w:val="222222"/>
          <w:sz w:val="20"/>
          <w:shd w:val="clear" w:color="auto" w:fill="FFFFFF"/>
        </w:rPr>
        <w:t xml:space="preserve">W. </w:t>
      </w:r>
      <w:proofErr w:type="spellStart"/>
      <w:r>
        <w:rPr>
          <w:color w:val="222222"/>
          <w:sz w:val="20"/>
          <w:shd w:val="clear" w:color="auto" w:fill="FFFFFF"/>
        </w:rPr>
        <w:t>Widiantoro</w:t>
      </w:r>
      <w:proofErr w:type="spellEnd"/>
      <w:r>
        <w:rPr>
          <w:color w:val="222222"/>
          <w:sz w:val="20"/>
          <w:shd w:val="clear" w:color="auto" w:fill="FFFFFF"/>
        </w:rPr>
        <w:t xml:space="preserve">, F. Amin, &amp; J. E. </w:t>
      </w:r>
      <w:proofErr w:type="spellStart"/>
      <w:r>
        <w:rPr>
          <w:color w:val="222222"/>
          <w:sz w:val="20"/>
          <w:shd w:val="clear" w:color="auto" w:fill="FFFFFF"/>
        </w:rPr>
        <w:t>Mirino</w:t>
      </w:r>
      <w:proofErr w:type="spellEnd"/>
      <w:r>
        <w:rPr>
          <w:color w:val="222222"/>
          <w:sz w:val="20"/>
          <w:shd w:val="clear" w:color="auto" w:fill="FFFFFF"/>
        </w:rPr>
        <w:t>, “</w:t>
      </w:r>
      <w:proofErr w:type="spellStart"/>
      <w:r>
        <w:rPr>
          <w:color w:val="222222"/>
          <w:sz w:val="20"/>
          <w:shd w:val="clear" w:color="auto" w:fill="FFFFFF"/>
        </w:rPr>
        <w:t>Perbedaan</w:t>
      </w:r>
      <w:proofErr w:type="spellEnd"/>
      <w:r>
        <w:rPr>
          <w:color w:val="222222"/>
          <w:sz w:val="20"/>
          <w:shd w:val="clear" w:color="auto" w:fill="FFFFFF"/>
        </w:rPr>
        <w:t xml:space="preserve"> </w:t>
      </w:r>
      <w:proofErr w:type="spellStart"/>
      <w:r>
        <w:rPr>
          <w:color w:val="222222"/>
          <w:sz w:val="20"/>
          <w:shd w:val="clear" w:color="auto" w:fill="FFFFFF"/>
        </w:rPr>
        <w:t>perilaku</w:t>
      </w:r>
      <w:proofErr w:type="spellEnd"/>
      <w:r>
        <w:rPr>
          <w:color w:val="222222"/>
          <w:sz w:val="20"/>
          <w:shd w:val="clear" w:color="auto" w:fill="FFFFFF"/>
        </w:rPr>
        <w:t xml:space="preserve"> </w:t>
      </w:r>
      <w:proofErr w:type="spellStart"/>
      <w:r>
        <w:rPr>
          <w:color w:val="222222"/>
          <w:sz w:val="20"/>
          <w:shd w:val="clear" w:color="auto" w:fill="FFFFFF"/>
        </w:rPr>
        <w:t>mengelola</w:t>
      </w:r>
      <w:proofErr w:type="spellEnd"/>
      <w:r>
        <w:rPr>
          <w:color w:val="222222"/>
          <w:sz w:val="20"/>
          <w:shd w:val="clear" w:color="auto" w:fill="FFFFFF"/>
        </w:rPr>
        <w:t xml:space="preserve"> </w:t>
      </w:r>
      <w:proofErr w:type="spellStart"/>
      <w:r>
        <w:rPr>
          <w:color w:val="222222"/>
          <w:sz w:val="20"/>
          <w:shd w:val="clear" w:color="auto" w:fill="FFFFFF"/>
        </w:rPr>
        <w:t>sampah</w:t>
      </w:r>
      <w:proofErr w:type="spellEnd"/>
      <w:r>
        <w:rPr>
          <w:color w:val="222222"/>
          <w:sz w:val="20"/>
          <w:shd w:val="clear" w:color="auto" w:fill="FFFFFF"/>
        </w:rPr>
        <w:t xml:space="preserve"> </w:t>
      </w:r>
      <w:proofErr w:type="spellStart"/>
      <w:r>
        <w:rPr>
          <w:color w:val="222222"/>
          <w:sz w:val="20"/>
          <w:shd w:val="clear" w:color="auto" w:fill="FFFFFF"/>
        </w:rPr>
        <w:t>pada</w:t>
      </w:r>
      <w:proofErr w:type="spellEnd"/>
      <w:r>
        <w:rPr>
          <w:color w:val="222222"/>
          <w:sz w:val="20"/>
          <w:shd w:val="clear" w:color="auto" w:fill="FFFFFF"/>
        </w:rPr>
        <w:t xml:space="preserve"> </w:t>
      </w:r>
      <w:proofErr w:type="spellStart"/>
      <w:r>
        <w:rPr>
          <w:color w:val="222222"/>
          <w:sz w:val="20"/>
          <w:shd w:val="clear" w:color="auto" w:fill="FFFFFF"/>
        </w:rPr>
        <w:t>penghuni</w:t>
      </w:r>
      <w:proofErr w:type="spellEnd"/>
      <w:r>
        <w:rPr>
          <w:color w:val="222222"/>
          <w:sz w:val="20"/>
          <w:shd w:val="clear" w:color="auto" w:fill="FFFFFF"/>
        </w:rPr>
        <w:t xml:space="preserve"> </w:t>
      </w:r>
      <w:proofErr w:type="spellStart"/>
      <w:r>
        <w:rPr>
          <w:color w:val="222222"/>
          <w:sz w:val="20"/>
          <w:shd w:val="clear" w:color="auto" w:fill="FFFFFF"/>
        </w:rPr>
        <w:t>pondokan</w:t>
      </w:r>
      <w:proofErr w:type="spellEnd"/>
      <w:r>
        <w:rPr>
          <w:color w:val="222222"/>
          <w:sz w:val="20"/>
          <w:shd w:val="clear" w:color="auto" w:fill="FFFFFF"/>
        </w:rPr>
        <w:t xml:space="preserve"> </w:t>
      </w:r>
      <w:proofErr w:type="spellStart"/>
      <w:r>
        <w:rPr>
          <w:color w:val="222222"/>
          <w:sz w:val="20"/>
          <w:shd w:val="clear" w:color="auto" w:fill="FFFFFF"/>
        </w:rPr>
        <w:t>khusus</w:t>
      </w:r>
      <w:proofErr w:type="spellEnd"/>
      <w:r>
        <w:rPr>
          <w:color w:val="222222"/>
          <w:sz w:val="20"/>
          <w:shd w:val="clear" w:color="auto" w:fill="FFFFFF"/>
        </w:rPr>
        <w:t xml:space="preserve"> </w:t>
      </w:r>
      <w:proofErr w:type="spellStart"/>
      <w:r>
        <w:rPr>
          <w:color w:val="222222"/>
          <w:sz w:val="20"/>
          <w:shd w:val="clear" w:color="auto" w:fill="FFFFFF"/>
        </w:rPr>
        <w:t>perempuan</w:t>
      </w:r>
      <w:proofErr w:type="spellEnd"/>
      <w:r>
        <w:rPr>
          <w:color w:val="222222"/>
          <w:sz w:val="20"/>
          <w:shd w:val="clear" w:color="auto" w:fill="FFFFFF"/>
        </w:rPr>
        <w:t xml:space="preserve"> </w:t>
      </w:r>
      <w:proofErr w:type="spellStart"/>
      <w:r>
        <w:rPr>
          <w:color w:val="222222"/>
          <w:sz w:val="20"/>
          <w:shd w:val="clear" w:color="auto" w:fill="FFFFFF"/>
        </w:rPr>
        <w:t>dan</w:t>
      </w:r>
      <w:proofErr w:type="spellEnd"/>
      <w:r>
        <w:rPr>
          <w:color w:val="222222"/>
          <w:sz w:val="20"/>
          <w:shd w:val="clear" w:color="auto" w:fill="FFFFFF"/>
        </w:rPr>
        <w:t xml:space="preserve"> </w:t>
      </w:r>
      <w:proofErr w:type="spellStart"/>
      <w:r>
        <w:rPr>
          <w:color w:val="222222"/>
          <w:sz w:val="20"/>
          <w:shd w:val="clear" w:color="auto" w:fill="FFFFFF"/>
        </w:rPr>
        <w:t>khusus</w:t>
      </w:r>
      <w:proofErr w:type="spellEnd"/>
      <w:r>
        <w:rPr>
          <w:color w:val="222222"/>
          <w:sz w:val="20"/>
          <w:shd w:val="clear" w:color="auto" w:fill="FFFFFF"/>
        </w:rPr>
        <w:t xml:space="preserve"> </w:t>
      </w:r>
      <w:proofErr w:type="spellStart"/>
      <w:r>
        <w:rPr>
          <w:color w:val="222222"/>
          <w:sz w:val="20"/>
          <w:shd w:val="clear" w:color="auto" w:fill="FFFFFF"/>
        </w:rPr>
        <w:t>laki-laki</w:t>
      </w:r>
      <w:proofErr w:type="spellEnd"/>
      <w:r>
        <w:rPr>
          <w:color w:val="222222"/>
          <w:sz w:val="20"/>
          <w:shd w:val="clear" w:color="auto" w:fill="FFFFFF"/>
        </w:rPr>
        <w:t xml:space="preserve">,” </w:t>
      </w:r>
      <w:r>
        <w:rPr>
          <w:i/>
          <w:color w:val="222222"/>
          <w:sz w:val="20"/>
          <w:shd w:val="clear" w:color="auto" w:fill="FFFFFF"/>
        </w:rPr>
        <w:t xml:space="preserve">Seminar </w:t>
      </w:r>
      <w:proofErr w:type="spellStart"/>
      <w:r>
        <w:rPr>
          <w:i/>
          <w:color w:val="222222"/>
          <w:sz w:val="20"/>
          <w:shd w:val="clear" w:color="auto" w:fill="FFFFFF"/>
        </w:rPr>
        <w:t>Nasional</w:t>
      </w:r>
      <w:proofErr w:type="spellEnd"/>
      <w:r>
        <w:rPr>
          <w:i/>
          <w:color w:val="222222"/>
          <w:sz w:val="20"/>
          <w:shd w:val="clear" w:color="auto" w:fill="FFFFFF"/>
        </w:rPr>
        <w:t xml:space="preserve"> LPPM UMP,</w:t>
      </w:r>
      <w:r>
        <w:rPr>
          <w:color w:val="222222"/>
          <w:sz w:val="20"/>
          <w:shd w:val="clear" w:color="auto" w:fill="FFFFFF"/>
        </w:rPr>
        <w:t xml:space="preserve"> pp. 412-417, 2020.</w:t>
      </w:r>
    </w:p>
    <w:p w:rsidR="009D753E" w:rsidRPr="00563750" w:rsidRDefault="00563750" w:rsidP="00563750">
      <w:pPr>
        <w:pStyle w:val="ListParagraph"/>
        <w:numPr>
          <w:ilvl w:val="0"/>
          <w:numId w:val="3"/>
        </w:numPr>
        <w:spacing w:after="0" w:line="240" w:lineRule="auto"/>
        <w:jc w:val="both"/>
        <w:rPr>
          <w:color w:val="222222"/>
          <w:sz w:val="20"/>
          <w:shd w:val="clear" w:color="auto" w:fill="FFFFFF"/>
        </w:rPr>
      </w:pPr>
      <w:r>
        <w:rPr>
          <w:color w:val="222222"/>
          <w:sz w:val="20"/>
          <w:shd w:val="clear" w:color="auto" w:fill="FFFFFF"/>
        </w:rPr>
        <w:t xml:space="preserve">M. M. </w:t>
      </w:r>
      <w:proofErr w:type="spellStart"/>
      <w:r>
        <w:rPr>
          <w:color w:val="222222"/>
          <w:sz w:val="20"/>
          <w:shd w:val="clear" w:color="auto" w:fill="FFFFFF"/>
        </w:rPr>
        <w:t>Mostafa</w:t>
      </w:r>
      <w:proofErr w:type="spellEnd"/>
      <w:r>
        <w:rPr>
          <w:color w:val="222222"/>
          <w:sz w:val="20"/>
          <w:shd w:val="clear" w:color="auto" w:fill="FFFFFF"/>
        </w:rPr>
        <w:t xml:space="preserve">, “Gender differences in Egyptian consumers’ green purchase behavior: The effects of environmental knowledge, concern and attitude,” </w:t>
      </w:r>
      <w:r>
        <w:rPr>
          <w:i/>
          <w:color w:val="222222"/>
          <w:sz w:val="20"/>
          <w:shd w:val="clear" w:color="auto" w:fill="FFFFFF"/>
        </w:rPr>
        <w:t>International Journal of Consumer Studies</w:t>
      </w:r>
      <w:r>
        <w:rPr>
          <w:color w:val="222222"/>
          <w:sz w:val="20"/>
          <w:shd w:val="clear" w:color="auto" w:fill="FFFFFF"/>
        </w:rPr>
        <w:t>, vol. 31, no. 3, pp. 220-229, 2007.</w:t>
      </w:r>
    </w:p>
    <w:sectPr w:rsidR="009D753E" w:rsidRPr="00563750">
      <w:pgSz w:w="11900" w:h="16850"/>
      <w:pgMar w:top="160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adea">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27EB1"/>
    <w:multiLevelType w:val="multilevel"/>
    <w:tmpl w:val="03A27EB1"/>
    <w:lvl w:ilvl="0">
      <w:start w:val="1"/>
      <w:numFmt w:val="decimal"/>
      <w:lvlText w:val="%1."/>
      <w:lvlJc w:val="left"/>
      <w:pPr>
        <w:ind w:left="758" w:hanging="284"/>
      </w:pPr>
      <w:rPr>
        <w:rFonts w:ascii="Times New Roman" w:eastAsia="Times New Roman" w:hAnsi="Times New Roman" w:cs="Times New Roman" w:hint="default"/>
        <w:b/>
        <w:bCs/>
        <w:spacing w:val="0"/>
        <w:w w:val="99"/>
        <w:sz w:val="20"/>
        <w:szCs w:val="20"/>
        <w:lang w:val="en-US" w:eastAsia="en-US" w:bidi="ar-SA"/>
      </w:rPr>
    </w:lvl>
    <w:lvl w:ilvl="1">
      <w:numFmt w:val="bullet"/>
      <w:lvlText w:val="•"/>
      <w:lvlJc w:val="left"/>
      <w:pPr>
        <w:ind w:left="1537" w:hanging="284"/>
      </w:pPr>
      <w:rPr>
        <w:rFonts w:hint="default"/>
        <w:lang w:val="en-US" w:eastAsia="en-US" w:bidi="ar-SA"/>
      </w:rPr>
    </w:lvl>
    <w:lvl w:ilvl="2">
      <w:numFmt w:val="bullet"/>
      <w:lvlText w:val="•"/>
      <w:lvlJc w:val="left"/>
      <w:pPr>
        <w:ind w:left="2315" w:hanging="284"/>
      </w:pPr>
      <w:rPr>
        <w:rFonts w:hint="default"/>
        <w:lang w:val="en-US" w:eastAsia="en-US" w:bidi="ar-SA"/>
      </w:rPr>
    </w:lvl>
    <w:lvl w:ilvl="3">
      <w:numFmt w:val="bullet"/>
      <w:lvlText w:val="•"/>
      <w:lvlJc w:val="left"/>
      <w:pPr>
        <w:ind w:left="3093" w:hanging="284"/>
      </w:pPr>
      <w:rPr>
        <w:rFonts w:hint="default"/>
        <w:lang w:val="en-US" w:eastAsia="en-US" w:bidi="ar-SA"/>
      </w:rPr>
    </w:lvl>
    <w:lvl w:ilvl="4">
      <w:numFmt w:val="bullet"/>
      <w:lvlText w:val="•"/>
      <w:lvlJc w:val="left"/>
      <w:pPr>
        <w:ind w:left="3871" w:hanging="284"/>
      </w:pPr>
      <w:rPr>
        <w:rFonts w:hint="default"/>
        <w:lang w:val="en-US" w:eastAsia="en-US" w:bidi="ar-SA"/>
      </w:rPr>
    </w:lvl>
    <w:lvl w:ilvl="5">
      <w:numFmt w:val="bullet"/>
      <w:lvlText w:val="•"/>
      <w:lvlJc w:val="left"/>
      <w:pPr>
        <w:ind w:left="4649" w:hanging="284"/>
      </w:pPr>
      <w:rPr>
        <w:rFonts w:hint="default"/>
        <w:lang w:val="en-US" w:eastAsia="en-US" w:bidi="ar-SA"/>
      </w:rPr>
    </w:lvl>
    <w:lvl w:ilvl="6">
      <w:numFmt w:val="bullet"/>
      <w:lvlText w:val="•"/>
      <w:lvlJc w:val="left"/>
      <w:pPr>
        <w:ind w:left="5427" w:hanging="284"/>
      </w:pPr>
      <w:rPr>
        <w:rFonts w:hint="default"/>
        <w:lang w:val="en-US" w:eastAsia="en-US" w:bidi="ar-SA"/>
      </w:rPr>
    </w:lvl>
    <w:lvl w:ilvl="7">
      <w:numFmt w:val="bullet"/>
      <w:lvlText w:val="•"/>
      <w:lvlJc w:val="left"/>
      <w:pPr>
        <w:ind w:left="6205" w:hanging="284"/>
      </w:pPr>
      <w:rPr>
        <w:rFonts w:hint="default"/>
        <w:lang w:val="en-US" w:eastAsia="en-US" w:bidi="ar-SA"/>
      </w:rPr>
    </w:lvl>
    <w:lvl w:ilvl="8">
      <w:numFmt w:val="bullet"/>
      <w:lvlText w:val="•"/>
      <w:lvlJc w:val="left"/>
      <w:pPr>
        <w:ind w:left="6983" w:hanging="284"/>
      </w:pPr>
      <w:rPr>
        <w:rFonts w:hint="default"/>
        <w:lang w:val="en-US" w:eastAsia="en-US" w:bidi="ar-SA"/>
      </w:rPr>
    </w:lvl>
  </w:abstractNum>
  <w:abstractNum w:abstractNumId="1">
    <w:nsid w:val="1DEA5843"/>
    <w:multiLevelType w:val="multilevel"/>
    <w:tmpl w:val="1DEA5843"/>
    <w:lvl w:ilvl="0">
      <w:start w:val="1"/>
      <w:numFmt w:val="decimal"/>
      <w:lvlText w:val="[%1]"/>
      <w:lvlJc w:val="left"/>
      <w:pPr>
        <w:ind w:left="1195" w:hanging="720"/>
      </w:pPr>
      <w:rPr>
        <w:rFonts w:ascii="Times New Roman" w:eastAsia="Times New Roman" w:hAnsi="Times New Roman" w:cs="Times New Roman" w:hint="default"/>
        <w:w w:val="99"/>
        <w:sz w:val="20"/>
        <w:szCs w:val="20"/>
        <w:lang w:val="en-US" w:eastAsia="en-US" w:bidi="ar-SA"/>
      </w:rPr>
    </w:lvl>
    <w:lvl w:ilvl="1">
      <w:numFmt w:val="bullet"/>
      <w:lvlText w:val="•"/>
      <w:lvlJc w:val="left"/>
      <w:pPr>
        <w:ind w:left="1933" w:hanging="720"/>
      </w:pPr>
      <w:rPr>
        <w:rFonts w:hint="default"/>
        <w:lang w:val="en-US" w:eastAsia="en-US" w:bidi="ar-SA"/>
      </w:rPr>
    </w:lvl>
    <w:lvl w:ilvl="2">
      <w:numFmt w:val="bullet"/>
      <w:lvlText w:val="•"/>
      <w:lvlJc w:val="left"/>
      <w:pPr>
        <w:ind w:left="2667" w:hanging="720"/>
      </w:pPr>
      <w:rPr>
        <w:rFonts w:hint="default"/>
        <w:lang w:val="en-US" w:eastAsia="en-US" w:bidi="ar-SA"/>
      </w:rPr>
    </w:lvl>
    <w:lvl w:ilvl="3">
      <w:numFmt w:val="bullet"/>
      <w:lvlText w:val="•"/>
      <w:lvlJc w:val="left"/>
      <w:pPr>
        <w:ind w:left="3401" w:hanging="720"/>
      </w:pPr>
      <w:rPr>
        <w:rFonts w:hint="default"/>
        <w:lang w:val="en-US" w:eastAsia="en-US" w:bidi="ar-SA"/>
      </w:rPr>
    </w:lvl>
    <w:lvl w:ilvl="4">
      <w:numFmt w:val="bullet"/>
      <w:lvlText w:val="•"/>
      <w:lvlJc w:val="left"/>
      <w:pPr>
        <w:ind w:left="4135" w:hanging="720"/>
      </w:pPr>
      <w:rPr>
        <w:rFonts w:hint="default"/>
        <w:lang w:val="en-US" w:eastAsia="en-US" w:bidi="ar-SA"/>
      </w:rPr>
    </w:lvl>
    <w:lvl w:ilvl="5">
      <w:numFmt w:val="bullet"/>
      <w:lvlText w:val="•"/>
      <w:lvlJc w:val="left"/>
      <w:pPr>
        <w:ind w:left="4869" w:hanging="720"/>
      </w:pPr>
      <w:rPr>
        <w:rFonts w:hint="default"/>
        <w:lang w:val="en-US" w:eastAsia="en-US" w:bidi="ar-SA"/>
      </w:rPr>
    </w:lvl>
    <w:lvl w:ilvl="6">
      <w:numFmt w:val="bullet"/>
      <w:lvlText w:val="•"/>
      <w:lvlJc w:val="left"/>
      <w:pPr>
        <w:ind w:left="5603" w:hanging="720"/>
      </w:pPr>
      <w:rPr>
        <w:rFonts w:hint="default"/>
        <w:lang w:val="en-US" w:eastAsia="en-US" w:bidi="ar-SA"/>
      </w:rPr>
    </w:lvl>
    <w:lvl w:ilvl="7">
      <w:numFmt w:val="bullet"/>
      <w:lvlText w:val="•"/>
      <w:lvlJc w:val="left"/>
      <w:pPr>
        <w:ind w:left="6337" w:hanging="720"/>
      </w:pPr>
      <w:rPr>
        <w:rFonts w:hint="default"/>
        <w:lang w:val="en-US" w:eastAsia="en-US" w:bidi="ar-SA"/>
      </w:rPr>
    </w:lvl>
    <w:lvl w:ilvl="8">
      <w:numFmt w:val="bullet"/>
      <w:lvlText w:val="•"/>
      <w:lvlJc w:val="left"/>
      <w:pPr>
        <w:ind w:left="7071" w:hanging="720"/>
      </w:pPr>
      <w:rPr>
        <w:rFonts w:hint="default"/>
        <w:lang w:val="en-US" w:eastAsia="en-US" w:bidi="ar-SA"/>
      </w:rPr>
    </w:lvl>
  </w:abstractNum>
  <w:abstractNum w:abstractNumId="2">
    <w:nsid w:val="4E7D4726"/>
    <w:multiLevelType w:val="multilevel"/>
    <w:tmpl w:val="4E7D472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47"/>
    <w:rsid w:val="001B5C9A"/>
    <w:rsid w:val="00433052"/>
    <w:rsid w:val="00563750"/>
    <w:rsid w:val="0073625D"/>
    <w:rsid w:val="008F5F6D"/>
    <w:rsid w:val="009A6BDC"/>
    <w:rsid w:val="009C2F46"/>
    <w:rsid w:val="009D753E"/>
    <w:rsid w:val="00B95B04"/>
    <w:rsid w:val="00C707B3"/>
    <w:rsid w:val="00CD7D47"/>
    <w:rsid w:val="00E134A1"/>
    <w:rsid w:val="00F25F3B"/>
    <w:rsid w:val="00F46AD8"/>
    <w:rsid w:val="29DD12A9"/>
    <w:rsid w:val="300D4303"/>
    <w:rsid w:val="567304B5"/>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5DE2FD8-F82A-433B-A99F-1E1DE153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next w:val="Normal"/>
    <w:link w:val="Heading1Char"/>
    <w:uiPriority w:val="1"/>
    <w:qFormat/>
    <w:pPr>
      <w:ind w:left="758" w:hanging="28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6"/>
      <w:ind w:left="675" w:right="678"/>
      <w:jc w:val="center"/>
    </w:pPr>
    <w:rPr>
      <w:b/>
      <w:bCs/>
      <w:sz w:val="32"/>
      <w:szCs w:val="32"/>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jc w:val="both"/>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1116" w:hanging="641"/>
    </w:pPr>
  </w:style>
  <w:style w:type="paragraph" w:customStyle="1" w:styleId="TableParagraph">
    <w:name w:val="Table Paragraph"/>
    <w:basedOn w:val="Normal"/>
    <w:uiPriority w:val="1"/>
    <w:qFormat/>
    <w:rPr>
      <w:rFonts w:ascii="Caladea" w:eastAsia="Caladea" w:hAnsi="Caladea" w:cs="Caladea"/>
    </w:r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ratiwi_ww@uny.ac.id" TargetMode="External"/><Relationship Id="rId3" Type="http://schemas.openxmlformats.org/officeDocument/2006/relationships/styles" Target="styles.xml"/><Relationship Id="rId7" Type="http://schemas.openxmlformats.org/officeDocument/2006/relationships/hyperlink" Target="mailto:1maysa.maharani2016@student.uny.ac.id%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inema.2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3553</Words>
  <Characters>20256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yudha</dc:creator>
  <cp:lastModifiedBy>hp</cp:lastModifiedBy>
  <cp:revision>5</cp:revision>
  <dcterms:created xsi:type="dcterms:W3CDTF">2020-07-28T23:46:00Z</dcterms:created>
  <dcterms:modified xsi:type="dcterms:W3CDTF">2020-07-29T04:43:00Z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Microsoft® Word 2019</vt:lpwstr>
  </property>
  <property fmtid="{D5CDD505-2E9C-101B-9397-08002B2CF9AE}" pid="4" name="LastSaved">
    <vt:filetime>2020-07-28T00:00:00Z</vt:filetime>
  </property>
  <property fmtid="{D5CDD505-2E9C-101B-9397-08002B2CF9AE}" pid="5" name="KSOProductBuildVer">
    <vt:lpwstr>1033-11.2.0.9453</vt:lpwstr>
  </property>
</Properties>
</file>