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F35" w:rsidRPr="00125F35" w:rsidRDefault="00125F35" w:rsidP="00125F35">
      <w:pPr>
        <w:jc w:val="center"/>
        <w:rPr>
          <w:b/>
          <w:bCs/>
          <w:lang w:val="sv-SE"/>
        </w:rPr>
      </w:pPr>
      <w:r w:rsidRPr="00125F35">
        <w:rPr>
          <w:b/>
          <w:bCs/>
          <w:lang w:val="sv-SE"/>
        </w:rPr>
        <w:t>STUDENT ASSESSMENT TO LECTURER COMPETENCE IN IMPLEMENTING THE LECTURE AT FIRST-WEEK IN FACULTY</w:t>
      </w:r>
    </w:p>
    <w:p w:rsidR="006A2580" w:rsidRDefault="00125F35" w:rsidP="00125F35">
      <w:pPr>
        <w:jc w:val="center"/>
        <w:rPr>
          <w:b/>
          <w:bCs/>
          <w:lang w:val="sv-SE"/>
        </w:rPr>
      </w:pPr>
      <w:r w:rsidRPr="00125F35">
        <w:rPr>
          <w:b/>
          <w:bCs/>
          <w:lang w:val="sv-SE"/>
        </w:rPr>
        <w:t>OF SOCIAL SCIENCE, YOGYAKARTA STATE UNIVERSITY</w:t>
      </w:r>
    </w:p>
    <w:p w:rsidR="00125F35" w:rsidRDefault="00125F35" w:rsidP="00125F35">
      <w:pPr>
        <w:jc w:val="center"/>
        <w:rPr>
          <w:b/>
          <w:bCs/>
          <w:lang w:val="sv-SE"/>
        </w:rPr>
      </w:pPr>
    </w:p>
    <w:p w:rsidR="006A2580" w:rsidRPr="00153795" w:rsidRDefault="00B87E8C" w:rsidP="006A2580">
      <w:pPr>
        <w:jc w:val="center"/>
        <w:rPr>
          <w:lang w:val="sv-SE"/>
        </w:rPr>
      </w:pPr>
      <w:r w:rsidRPr="00153795">
        <w:rPr>
          <w:lang w:val="sv-SE"/>
        </w:rPr>
        <w:t>Bambang Syaeful Hadi</w:t>
      </w:r>
      <w:r w:rsidRPr="00153795">
        <w:rPr>
          <w:vertAlign w:val="superscript"/>
          <w:lang w:val="sv-SE"/>
        </w:rPr>
        <w:t>1)</w:t>
      </w:r>
      <w:r w:rsidRPr="00153795">
        <w:rPr>
          <w:lang w:val="sv-SE"/>
        </w:rPr>
        <w:t>, Hastuti</w:t>
      </w:r>
      <w:r w:rsidRPr="00153795">
        <w:rPr>
          <w:vertAlign w:val="superscript"/>
          <w:lang w:val="sv-SE"/>
        </w:rPr>
        <w:t>2)</w:t>
      </w:r>
      <w:r w:rsidRPr="00153795">
        <w:rPr>
          <w:lang w:val="sv-SE"/>
        </w:rPr>
        <w:t>, Muhsinatun Siasah</w:t>
      </w:r>
      <w:r>
        <w:rPr>
          <w:lang w:val="sv-SE"/>
        </w:rPr>
        <w:t xml:space="preserve"> Masrurui</w:t>
      </w:r>
      <w:r w:rsidRPr="00153795">
        <w:rPr>
          <w:vertAlign w:val="superscript"/>
          <w:lang w:val="sv-SE"/>
        </w:rPr>
        <w:t>3)</w:t>
      </w:r>
      <w:r w:rsidRPr="00153795">
        <w:rPr>
          <w:lang w:val="sv-SE"/>
        </w:rPr>
        <w:t xml:space="preserve"> </w:t>
      </w:r>
    </w:p>
    <w:p w:rsidR="006A2580" w:rsidRPr="00153795" w:rsidRDefault="00B87E8C" w:rsidP="006A2580">
      <w:pPr>
        <w:jc w:val="center"/>
        <w:rPr>
          <w:lang w:val="sv-SE"/>
        </w:rPr>
      </w:pPr>
      <w:r w:rsidRPr="00153795">
        <w:rPr>
          <w:vertAlign w:val="superscript"/>
          <w:lang w:val="sv-SE"/>
        </w:rPr>
        <w:t>1,2,3)</w:t>
      </w:r>
      <w:r>
        <w:rPr>
          <w:lang w:val="sv-SE"/>
        </w:rPr>
        <w:t xml:space="preserve"> </w:t>
      </w:r>
      <w:r w:rsidRPr="00153795">
        <w:rPr>
          <w:lang w:val="sv-SE"/>
        </w:rPr>
        <w:t>Department of Geography Education</w:t>
      </w:r>
      <w:r>
        <w:rPr>
          <w:lang w:val="sv-SE"/>
        </w:rPr>
        <w:t xml:space="preserve">, Faculty </w:t>
      </w:r>
      <w:r>
        <w:rPr>
          <w:lang w:val="sv-SE"/>
        </w:rPr>
        <w:t>of Social Science, UNY</w:t>
      </w:r>
    </w:p>
    <w:p w:rsidR="006A2580" w:rsidRDefault="006A2580" w:rsidP="006A2580">
      <w:pPr>
        <w:spacing w:line="360" w:lineRule="auto"/>
        <w:jc w:val="center"/>
        <w:rPr>
          <w:b/>
          <w:bCs/>
          <w:lang w:val="sv-SE"/>
        </w:rPr>
      </w:pPr>
    </w:p>
    <w:p w:rsidR="006A2580" w:rsidRDefault="00B87E8C" w:rsidP="006A2580">
      <w:pPr>
        <w:spacing w:line="360" w:lineRule="auto"/>
        <w:jc w:val="center"/>
        <w:rPr>
          <w:b/>
          <w:bCs/>
          <w:lang w:val="sv-SE"/>
        </w:rPr>
      </w:pPr>
      <w:r>
        <w:rPr>
          <w:b/>
          <w:bCs/>
          <w:lang w:val="sv-SE"/>
        </w:rPr>
        <w:t>ABSTRACT</w:t>
      </w:r>
    </w:p>
    <w:p w:rsidR="006A2580" w:rsidRPr="00153795" w:rsidRDefault="00B87E8C" w:rsidP="00174B7C">
      <w:pPr>
        <w:ind w:firstLine="426"/>
        <w:jc w:val="both"/>
        <w:rPr>
          <w:lang w:val="sv-SE"/>
        </w:rPr>
      </w:pPr>
      <w:r w:rsidRPr="00153795">
        <w:rPr>
          <w:lang w:val="sv-SE"/>
        </w:rPr>
        <w:t>One indicator of lecturer professionalism is competence in carrying out learning tasks. One of the things that are often overlooked by lecturers is the fulfillment of learning tasks in the first week and the end of the seme</w:t>
      </w:r>
      <w:r w:rsidRPr="00153795">
        <w:rPr>
          <w:lang w:val="sv-SE"/>
        </w:rPr>
        <w:t>ster. This research aims to obtain a description of the professionalism of lecturers during these times, specifically to (1) obtain relatively comprehensive information about the professional competence of lecturers in carrying out the first week's lecture</w:t>
      </w:r>
      <w:r w:rsidRPr="00153795">
        <w:rPr>
          <w:lang w:val="sv-SE"/>
        </w:rPr>
        <w:t xml:space="preserve"> (PMP) semester according to the results of student assessments, (2) Obtaining information about components that are still weak from the competence of lecturers in implementing PMP, and (3) obtaining information on differences on the competency of lecturer</w:t>
      </w:r>
      <w:r w:rsidRPr="00153795">
        <w:rPr>
          <w:lang w:val="sv-SE"/>
        </w:rPr>
        <w:t>s between study programs in implementing PMP according to the assessment of F</w:t>
      </w:r>
      <w:r w:rsidR="00174B7C">
        <w:rPr>
          <w:lang w:val="sv-SE"/>
        </w:rPr>
        <w:t xml:space="preserve">aculty of Social Science (FSS) </w:t>
      </w:r>
      <w:r w:rsidRPr="00153795">
        <w:rPr>
          <w:lang w:val="sv-SE"/>
        </w:rPr>
        <w:t>students</w:t>
      </w:r>
    </w:p>
    <w:p w:rsidR="006A2580" w:rsidRPr="00153795" w:rsidRDefault="00B87E8C" w:rsidP="00174B7C">
      <w:pPr>
        <w:ind w:firstLine="426"/>
        <w:jc w:val="both"/>
        <w:rPr>
          <w:lang w:val="sv-SE"/>
        </w:rPr>
      </w:pPr>
      <w:r w:rsidRPr="00153795">
        <w:rPr>
          <w:lang w:val="sv-SE"/>
        </w:rPr>
        <w:t xml:space="preserve">This study is a population study with a comparative design. The study population was </w:t>
      </w:r>
      <w:r>
        <w:rPr>
          <w:lang w:val="sv-SE"/>
        </w:rPr>
        <w:t xml:space="preserve">students of </w:t>
      </w:r>
      <w:r w:rsidRPr="00153795">
        <w:rPr>
          <w:lang w:val="sv-SE"/>
        </w:rPr>
        <w:t>F</w:t>
      </w:r>
      <w:r w:rsidR="00174B7C">
        <w:rPr>
          <w:lang w:val="sv-SE"/>
        </w:rPr>
        <w:t>SS</w:t>
      </w:r>
      <w:r w:rsidRPr="00153795">
        <w:rPr>
          <w:lang w:val="sv-SE"/>
        </w:rPr>
        <w:t xml:space="preserve"> lecturers who conducted lectures in the even semester</w:t>
      </w:r>
      <w:r w:rsidRPr="00153795">
        <w:rPr>
          <w:lang w:val="sv-SE"/>
        </w:rPr>
        <w:t xml:space="preserve">, </w:t>
      </w:r>
      <w:r>
        <w:rPr>
          <w:lang w:val="sv-SE"/>
        </w:rPr>
        <w:t xml:space="preserve">the </w:t>
      </w:r>
      <w:bookmarkStart w:id="0" w:name="_GoBack"/>
      <w:bookmarkEnd w:id="0"/>
      <w:r w:rsidRPr="00153795">
        <w:rPr>
          <w:lang w:val="sv-SE"/>
        </w:rPr>
        <w:t>total</w:t>
      </w:r>
      <w:r w:rsidR="00174B7C">
        <w:rPr>
          <w:lang w:val="sv-SE"/>
        </w:rPr>
        <w:t xml:space="preserve"> of the sample are </w:t>
      </w:r>
      <w:r w:rsidRPr="00153795">
        <w:rPr>
          <w:lang w:val="sv-SE"/>
        </w:rPr>
        <w:t xml:space="preserve">63 </w:t>
      </w:r>
      <w:r w:rsidR="00174B7C">
        <w:rPr>
          <w:lang w:val="sv-SE"/>
        </w:rPr>
        <w:t>students</w:t>
      </w:r>
      <w:r w:rsidRPr="00153795">
        <w:rPr>
          <w:lang w:val="sv-SE"/>
        </w:rPr>
        <w:t>. The data collection method was carried out using a questionnaire, using standard instruments compiled by the LPPM UNY Quality Assurance Center. Data analysis techniques were performed using descriptive statis</w:t>
      </w:r>
      <w:r w:rsidRPr="00153795">
        <w:rPr>
          <w:lang w:val="sv-SE"/>
        </w:rPr>
        <w:t>tical techniques, specifically with the mean, median, mode, and frequency table.</w:t>
      </w:r>
    </w:p>
    <w:p w:rsidR="006A2580" w:rsidRDefault="00B87E8C" w:rsidP="00174B7C">
      <w:pPr>
        <w:ind w:firstLine="426"/>
        <w:jc w:val="both"/>
        <w:rPr>
          <w:lang w:val="sv-SE"/>
        </w:rPr>
      </w:pPr>
      <w:r w:rsidRPr="00153795">
        <w:rPr>
          <w:lang w:val="sv-SE"/>
        </w:rPr>
        <w:t>The results showed that (1) The quality of professional competence of lecturers in conducting lectures in the first week based on student assessment showed a good predicate. M</w:t>
      </w:r>
      <w:r w:rsidRPr="00153795">
        <w:rPr>
          <w:lang w:val="sv-SE"/>
        </w:rPr>
        <w:t>ost of the lecturers already have good professional competence, (2) the weak component of lecturer competence in conducting the first week's lecture is the aspect of explaining the use of media and aspects of disciplinary, ethics, and sanctions in lectures</w:t>
      </w:r>
      <w:r w:rsidRPr="00153795">
        <w:rPr>
          <w:lang w:val="sv-SE"/>
        </w:rPr>
        <w:t>, (3) there is no difference striking professional competence of lecturers in carrying out the first week of lecture assignments between study programs at F</w:t>
      </w:r>
      <w:r w:rsidR="00174B7C">
        <w:rPr>
          <w:lang w:val="sv-SE"/>
        </w:rPr>
        <w:t>SS</w:t>
      </w:r>
      <w:r w:rsidRPr="00153795">
        <w:rPr>
          <w:lang w:val="sv-SE"/>
        </w:rPr>
        <w:t xml:space="preserve"> UNY because the average competency scores are almost the same, ie 5 study programs have a score o</w:t>
      </w:r>
      <w:r w:rsidRPr="00153795">
        <w:rPr>
          <w:lang w:val="sv-SE"/>
        </w:rPr>
        <w:t>f 30-31 or good categories and 2 study programs have scores (32-34 ) or very good categories.</w:t>
      </w:r>
    </w:p>
    <w:p w:rsidR="006A2580" w:rsidRPr="00153795" w:rsidRDefault="006A2580" w:rsidP="006A2580">
      <w:pPr>
        <w:ind w:firstLine="426"/>
        <w:jc w:val="both"/>
        <w:rPr>
          <w:lang w:val="sv-SE"/>
        </w:rPr>
      </w:pPr>
    </w:p>
    <w:p w:rsidR="006A2580" w:rsidRPr="00153795" w:rsidRDefault="00B87E8C" w:rsidP="006A2580">
      <w:pPr>
        <w:spacing w:line="360" w:lineRule="auto"/>
        <w:rPr>
          <w:b/>
          <w:bCs/>
          <w:lang w:val="sv-SE"/>
        </w:rPr>
      </w:pPr>
      <w:r w:rsidRPr="00153795">
        <w:rPr>
          <w:b/>
          <w:bCs/>
          <w:lang w:val="sv-SE"/>
        </w:rPr>
        <w:t>Keywords: assessment, professional competence, first-week lectures</w:t>
      </w:r>
    </w:p>
    <w:p w:rsidR="00FA791D" w:rsidRDefault="00FA791D"/>
    <w:sectPr w:rsidR="00FA791D" w:rsidSect="00F96E9A">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580"/>
    <w:rsid w:val="00125F35"/>
    <w:rsid w:val="00153795"/>
    <w:rsid w:val="00174B7C"/>
    <w:rsid w:val="002752B7"/>
    <w:rsid w:val="00543603"/>
    <w:rsid w:val="00581981"/>
    <w:rsid w:val="005C053F"/>
    <w:rsid w:val="006A2580"/>
    <w:rsid w:val="00973903"/>
    <w:rsid w:val="00B87E8C"/>
    <w:rsid w:val="00F96E9A"/>
    <w:rsid w:val="00FA79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03151-4A59-47B3-9D55-F6F1A8DE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58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360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603"/>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4360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5</cp:revision>
  <dcterms:created xsi:type="dcterms:W3CDTF">2020-07-29T16:39:00Z</dcterms:created>
  <dcterms:modified xsi:type="dcterms:W3CDTF">2020-07-29T16:44:00Z</dcterms:modified>
</cp:coreProperties>
</file>